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F1842" w:rsidRDefault="006F1842" w:rsidP="006F1842">
      <w:pPr>
        <w:rPr>
          <w:rFonts w:cstheme="minorHAnsi"/>
          <w:sz w:val="24"/>
          <w:szCs w:val="24"/>
        </w:rPr>
      </w:pPr>
      <w:r w:rsidRPr="006F1842">
        <w:rPr>
          <w:rFonts w:cstheme="minorHAnsi"/>
          <w:sz w:val="24"/>
          <w:szCs w:val="24"/>
        </w:rPr>
        <w:t xml:space="preserve">We welcome suggestions for medicines to be considered via the One Wales Medicines process from Individual Patient Funding Request (IPFR) panels, Welsh Health Specialised Services Committee (WHSSC), clinicians (ideally through clinical networks), chief pharmacists, formulary pharmacists or medicines and therapeutics committees. The process is driven by identification of unmet clinical need by the service and therefore we cannot accept requests from pharmaceutical companies or from members of the public. Visit: </w:t>
      </w:r>
      <w:hyperlink r:id="rId8" w:history="1">
        <w:r w:rsidRPr="00152DB9">
          <w:rPr>
            <w:rStyle w:val="Hyperlink"/>
            <w:rFonts w:cstheme="minorHAnsi"/>
            <w:sz w:val="24"/>
            <w:szCs w:val="24"/>
          </w:rPr>
          <w:t>https://awttc.nhs.wales/onewales</w:t>
        </w:r>
      </w:hyperlink>
      <w:r>
        <w:rPr>
          <w:rFonts w:cstheme="minorHAnsi"/>
          <w:sz w:val="24"/>
          <w:szCs w:val="24"/>
        </w:rPr>
        <w:t xml:space="preserve"> </w:t>
      </w:r>
    </w:p>
    <w:p w:rsidR="006F1842" w:rsidRPr="006F1842" w:rsidRDefault="006F1842" w:rsidP="006F1842">
      <w:pPr>
        <w:rPr>
          <w:rFonts w:cstheme="minorHAnsi"/>
          <w:b/>
          <w:sz w:val="24"/>
          <w:szCs w:val="24"/>
        </w:rPr>
      </w:pPr>
      <w:r w:rsidRPr="006F1842">
        <w:rPr>
          <w:rFonts w:cstheme="minorHAnsi"/>
          <w:b/>
          <w:sz w:val="24"/>
          <w:szCs w:val="24"/>
        </w:rPr>
        <w:t>Medicines considered for the One Wales Medicines process may be:</w:t>
      </w:r>
    </w:p>
    <w:p w:rsidR="006F1842" w:rsidRPr="006F1842" w:rsidRDefault="006F1842" w:rsidP="006F1842">
      <w:pPr>
        <w:pStyle w:val="ListParagraph"/>
        <w:numPr>
          <w:ilvl w:val="0"/>
          <w:numId w:val="6"/>
        </w:numPr>
        <w:spacing w:after="0" w:line="240" w:lineRule="auto"/>
        <w:rPr>
          <w:rFonts w:cstheme="minorHAnsi"/>
          <w:sz w:val="24"/>
          <w:szCs w:val="24"/>
        </w:rPr>
      </w:pPr>
      <w:r w:rsidRPr="006F1842">
        <w:rPr>
          <w:rFonts w:cstheme="minorHAnsi"/>
          <w:sz w:val="24"/>
          <w:szCs w:val="24"/>
        </w:rPr>
        <w:t>Newly licensed medicines or new indications of existing medicines, ahead of appraisal by the National Institute for Health and Care Excellence (NICE) or the All Wales Medicines Strategy Group (AWMSG).</w:t>
      </w:r>
    </w:p>
    <w:p w:rsidR="006F1842" w:rsidRPr="006F1842" w:rsidRDefault="006F1842" w:rsidP="006F1842">
      <w:pPr>
        <w:pStyle w:val="ListParagraph"/>
        <w:numPr>
          <w:ilvl w:val="0"/>
          <w:numId w:val="6"/>
        </w:numPr>
        <w:spacing w:after="0" w:line="240" w:lineRule="auto"/>
        <w:rPr>
          <w:rFonts w:cstheme="minorHAnsi"/>
          <w:sz w:val="24"/>
          <w:szCs w:val="24"/>
        </w:rPr>
      </w:pPr>
      <w:r w:rsidRPr="006F1842">
        <w:rPr>
          <w:rFonts w:cstheme="minorHAnsi"/>
          <w:sz w:val="24"/>
          <w:szCs w:val="24"/>
        </w:rPr>
        <w:t>Medicines being used outside of their product licence (‘off-label’).</w:t>
      </w:r>
    </w:p>
    <w:p w:rsidR="006F1842" w:rsidRPr="006F1842" w:rsidRDefault="006F1842" w:rsidP="006F1842">
      <w:pPr>
        <w:pStyle w:val="ListParagraph"/>
        <w:numPr>
          <w:ilvl w:val="0"/>
          <w:numId w:val="6"/>
        </w:numPr>
        <w:spacing w:after="0" w:line="240" w:lineRule="auto"/>
        <w:rPr>
          <w:rFonts w:cstheme="minorHAnsi"/>
          <w:sz w:val="24"/>
          <w:szCs w:val="24"/>
        </w:rPr>
      </w:pPr>
      <w:r w:rsidRPr="006F1842">
        <w:rPr>
          <w:rFonts w:cstheme="minorHAnsi"/>
          <w:sz w:val="24"/>
          <w:szCs w:val="24"/>
        </w:rPr>
        <w:t>A medicine being used outside of the accepted treatment pathway i.e. the specific sequence of treatment(s) has not been approved by NICE or AWMSG.</w:t>
      </w:r>
    </w:p>
    <w:p w:rsidR="006F1842" w:rsidRPr="006F1842" w:rsidRDefault="00352D31" w:rsidP="006F1842">
      <w:pPr>
        <w:rPr>
          <w:rFonts w:cstheme="minorHAnsi"/>
          <w:b/>
          <w:sz w:val="24"/>
          <w:szCs w:val="24"/>
        </w:rPr>
      </w:pPr>
      <w:r>
        <w:rPr>
          <w:rFonts w:cstheme="minorHAnsi"/>
          <w:sz w:val="24"/>
          <w:szCs w:val="24"/>
        </w:rPr>
        <w:br/>
      </w:r>
      <w:r w:rsidR="006F1842" w:rsidRPr="006F1842">
        <w:rPr>
          <w:rFonts w:cstheme="minorHAnsi"/>
          <w:b/>
          <w:sz w:val="24"/>
          <w:szCs w:val="24"/>
        </w:rPr>
        <w:t>For all medicine requests there must be:</w:t>
      </w:r>
    </w:p>
    <w:p w:rsidR="006F1842" w:rsidRPr="006F1842" w:rsidRDefault="006F1842" w:rsidP="006F1842">
      <w:pPr>
        <w:pStyle w:val="ListParagraph"/>
        <w:numPr>
          <w:ilvl w:val="0"/>
          <w:numId w:val="4"/>
        </w:numPr>
        <w:spacing w:after="0" w:line="240" w:lineRule="auto"/>
        <w:rPr>
          <w:rFonts w:cstheme="minorHAnsi"/>
          <w:sz w:val="24"/>
          <w:szCs w:val="24"/>
        </w:rPr>
      </w:pPr>
      <w:r w:rsidRPr="006F1842">
        <w:rPr>
          <w:rFonts w:cstheme="minorHAnsi"/>
          <w:sz w:val="24"/>
          <w:szCs w:val="24"/>
        </w:rPr>
        <w:t>A clearly defined, specific cohort of patients rather than an individual patient.</w:t>
      </w:r>
    </w:p>
    <w:p w:rsidR="006F1842" w:rsidRPr="006F1842" w:rsidRDefault="006F1842" w:rsidP="006F1842">
      <w:pPr>
        <w:pStyle w:val="ListParagraph"/>
        <w:numPr>
          <w:ilvl w:val="0"/>
          <w:numId w:val="4"/>
        </w:numPr>
        <w:spacing w:after="0" w:line="240" w:lineRule="auto"/>
        <w:rPr>
          <w:rFonts w:cstheme="minorHAnsi"/>
          <w:sz w:val="24"/>
          <w:szCs w:val="24"/>
        </w:rPr>
      </w:pPr>
      <w:r w:rsidRPr="006F1842">
        <w:rPr>
          <w:rFonts w:cstheme="minorHAnsi"/>
          <w:sz w:val="24"/>
          <w:szCs w:val="24"/>
        </w:rPr>
        <w:t>A clearly identified clinical need.</w:t>
      </w:r>
    </w:p>
    <w:p w:rsidR="006F1842" w:rsidRPr="006F1842" w:rsidRDefault="006F1842" w:rsidP="006F1842">
      <w:pPr>
        <w:pStyle w:val="ListParagraph"/>
        <w:numPr>
          <w:ilvl w:val="0"/>
          <w:numId w:val="4"/>
        </w:numPr>
        <w:spacing w:after="0" w:line="240" w:lineRule="auto"/>
        <w:rPr>
          <w:rFonts w:cstheme="minorHAnsi"/>
          <w:sz w:val="24"/>
          <w:szCs w:val="24"/>
        </w:rPr>
      </w:pPr>
      <w:r w:rsidRPr="006F1842">
        <w:rPr>
          <w:rFonts w:cstheme="minorHAnsi"/>
          <w:sz w:val="24"/>
          <w:szCs w:val="24"/>
        </w:rPr>
        <w:t xml:space="preserve">A commitment by practising clinicians/clinical networks to capture and collate patient outcome data. </w:t>
      </w:r>
    </w:p>
    <w:p w:rsidR="006F1842" w:rsidRPr="006F1842" w:rsidRDefault="00352D31" w:rsidP="006F1842">
      <w:pPr>
        <w:rPr>
          <w:rFonts w:cstheme="minorHAnsi"/>
          <w:b/>
          <w:sz w:val="24"/>
          <w:szCs w:val="24"/>
        </w:rPr>
      </w:pPr>
      <w:r>
        <w:rPr>
          <w:rFonts w:cstheme="minorHAnsi"/>
          <w:sz w:val="24"/>
          <w:szCs w:val="24"/>
        </w:rPr>
        <w:br/>
      </w:r>
      <w:r w:rsidR="006F1842" w:rsidRPr="006F1842">
        <w:rPr>
          <w:rFonts w:cstheme="minorHAnsi"/>
          <w:b/>
          <w:sz w:val="24"/>
          <w:szCs w:val="24"/>
        </w:rPr>
        <w:t>For newly licensed medicines or new indications of existing medicines there additionally needs to be:</w:t>
      </w:r>
    </w:p>
    <w:p w:rsidR="006F1842" w:rsidRPr="006F1842" w:rsidRDefault="006F1842" w:rsidP="006F1842">
      <w:pPr>
        <w:pStyle w:val="ListParagraph"/>
        <w:numPr>
          <w:ilvl w:val="0"/>
          <w:numId w:val="5"/>
        </w:numPr>
        <w:spacing w:after="0" w:line="240" w:lineRule="auto"/>
        <w:rPr>
          <w:rFonts w:cstheme="minorHAnsi"/>
          <w:sz w:val="24"/>
          <w:szCs w:val="24"/>
        </w:rPr>
      </w:pPr>
      <w:r w:rsidRPr="006F1842">
        <w:rPr>
          <w:rFonts w:cstheme="minorHAnsi"/>
          <w:sz w:val="24"/>
          <w:szCs w:val="24"/>
        </w:rPr>
        <w:t>A clear and binding commitment to engagement in a future health technology appraisal (HTA) by the Marketing Authorisation (MA) holder.</w:t>
      </w:r>
    </w:p>
    <w:p w:rsidR="006F1842" w:rsidRPr="006F1842" w:rsidRDefault="006F1842" w:rsidP="006F1842">
      <w:pPr>
        <w:pStyle w:val="ListParagraph"/>
        <w:numPr>
          <w:ilvl w:val="0"/>
          <w:numId w:val="5"/>
        </w:numPr>
        <w:spacing w:after="0" w:line="240" w:lineRule="auto"/>
        <w:rPr>
          <w:rFonts w:cstheme="minorHAnsi"/>
          <w:sz w:val="24"/>
          <w:szCs w:val="24"/>
        </w:rPr>
      </w:pPr>
      <w:r w:rsidRPr="006F1842">
        <w:rPr>
          <w:rFonts w:cstheme="minorHAnsi"/>
          <w:sz w:val="24"/>
          <w:szCs w:val="24"/>
        </w:rPr>
        <w:t>An agreement with the MA holder to provide appropriate evidence (safety, efficacy, clinical- and cost-effectiveness).</w:t>
      </w:r>
    </w:p>
    <w:p w:rsidR="006F1842" w:rsidRPr="006F1842" w:rsidRDefault="006F1842" w:rsidP="006F1842">
      <w:pPr>
        <w:rPr>
          <w:rFonts w:cstheme="minorHAnsi"/>
          <w:sz w:val="24"/>
          <w:szCs w:val="24"/>
        </w:rPr>
      </w:pPr>
    </w:p>
    <w:p w:rsidR="006F1842" w:rsidRPr="006F1842" w:rsidRDefault="006F1842" w:rsidP="006F1842">
      <w:pPr>
        <w:rPr>
          <w:rFonts w:cstheme="minorHAnsi"/>
          <w:sz w:val="24"/>
          <w:szCs w:val="24"/>
        </w:rPr>
      </w:pPr>
      <w:r w:rsidRPr="006F1842" w:rsidDel="00DF02DA">
        <w:rPr>
          <w:rFonts w:cstheme="minorHAnsi"/>
          <w:sz w:val="24"/>
          <w:szCs w:val="24"/>
        </w:rPr>
        <w:t>HTA will always be the preferred route for consideration of newly licensed medicines and if it is deemed that there is sufficient information to undertake an appraisal the relevant MA holder will be contacted and asked to submit for appraisal by AWMSG.</w:t>
      </w:r>
      <w:r>
        <w:rPr>
          <w:rFonts w:cstheme="minorHAnsi"/>
          <w:sz w:val="24"/>
          <w:szCs w:val="24"/>
        </w:rPr>
        <w:br/>
      </w:r>
    </w:p>
    <w:p w:rsidR="006F1842" w:rsidRPr="00352D31" w:rsidRDefault="006F1842" w:rsidP="006F1842">
      <w:pPr>
        <w:rPr>
          <w:rFonts w:cstheme="minorHAnsi"/>
          <w:sz w:val="24"/>
          <w:szCs w:val="24"/>
        </w:rPr>
      </w:pPr>
      <w:r w:rsidRPr="006F1842">
        <w:rPr>
          <w:rFonts w:cstheme="minorHAnsi"/>
          <w:b/>
          <w:sz w:val="24"/>
          <w:szCs w:val="24"/>
        </w:rPr>
        <w:t xml:space="preserve">Medicines with a negative recommendation for use for that indication from the National Institute for Health and Care Excellence (NICE) or the All Wales Medicines Strategy group (AWMSG) will not be considered through One Wales. </w:t>
      </w:r>
      <w:r>
        <w:rPr>
          <w:rFonts w:cstheme="minorHAnsi"/>
          <w:b/>
          <w:sz w:val="24"/>
          <w:szCs w:val="24"/>
        </w:rPr>
        <w:br/>
      </w:r>
      <w:r w:rsidR="00352D31">
        <w:rPr>
          <w:rFonts w:cstheme="minorHAnsi"/>
          <w:sz w:val="24"/>
          <w:szCs w:val="24"/>
        </w:rPr>
        <w:br/>
      </w:r>
      <w:r w:rsidRPr="006F1842">
        <w:rPr>
          <w:rFonts w:cstheme="minorHAnsi"/>
          <w:b/>
          <w:sz w:val="24"/>
          <w:szCs w:val="24"/>
        </w:rPr>
        <w:t>For off-label medicines there should be:</w:t>
      </w:r>
    </w:p>
    <w:p w:rsidR="006F1842" w:rsidRPr="006F1842" w:rsidRDefault="006F1842" w:rsidP="006F1842">
      <w:pPr>
        <w:pStyle w:val="ListParagraph"/>
        <w:numPr>
          <w:ilvl w:val="0"/>
          <w:numId w:val="7"/>
        </w:numPr>
        <w:spacing w:after="0" w:line="240" w:lineRule="auto"/>
        <w:rPr>
          <w:rFonts w:cstheme="minorHAnsi"/>
          <w:sz w:val="24"/>
          <w:szCs w:val="24"/>
        </w:rPr>
      </w:pPr>
      <w:r w:rsidRPr="006F1842">
        <w:rPr>
          <w:rFonts w:cstheme="minorHAnsi"/>
          <w:sz w:val="24"/>
          <w:szCs w:val="24"/>
        </w:rPr>
        <w:t>No routinely available licensed medicine to treat this indication.</w:t>
      </w:r>
    </w:p>
    <w:p w:rsidR="006F1842" w:rsidRPr="006F1842" w:rsidRDefault="006F1842" w:rsidP="006F1842">
      <w:pPr>
        <w:pStyle w:val="ListParagraph"/>
        <w:numPr>
          <w:ilvl w:val="0"/>
          <w:numId w:val="7"/>
        </w:numPr>
        <w:spacing w:after="0" w:line="240" w:lineRule="auto"/>
        <w:rPr>
          <w:rFonts w:cstheme="minorHAnsi"/>
          <w:sz w:val="24"/>
          <w:szCs w:val="24"/>
        </w:rPr>
      </w:pPr>
      <w:r w:rsidRPr="006F1842">
        <w:rPr>
          <w:rFonts w:cstheme="minorHAnsi"/>
          <w:sz w:val="24"/>
          <w:szCs w:val="24"/>
        </w:rPr>
        <w:t>Sufficient evidence of safety, efficacy and clinical effectiveness.</w:t>
      </w:r>
    </w:p>
    <w:p w:rsidR="006F1842" w:rsidRPr="00352D31" w:rsidRDefault="006F1842" w:rsidP="00352D31">
      <w:pPr>
        <w:rPr>
          <w:rFonts w:cstheme="minorHAnsi"/>
          <w:b/>
          <w:sz w:val="24"/>
          <w:szCs w:val="24"/>
        </w:rPr>
      </w:pPr>
      <w:r w:rsidRPr="006F1842">
        <w:rPr>
          <w:rFonts w:cstheme="minorHAnsi"/>
          <w:b/>
          <w:sz w:val="24"/>
          <w:szCs w:val="24"/>
        </w:rPr>
        <w:lastRenderedPageBreak/>
        <w:t>A brief outline of the One Wales Medicines process</w:t>
      </w:r>
    </w:p>
    <w:p w:rsidR="006F1842" w:rsidRPr="006F1842" w:rsidRDefault="006F1842" w:rsidP="006F1842">
      <w:pPr>
        <w:pStyle w:val="ListParagraph"/>
        <w:numPr>
          <w:ilvl w:val="0"/>
          <w:numId w:val="8"/>
        </w:numPr>
        <w:spacing w:after="0" w:line="240" w:lineRule="auto"/>
        <w:rPr>
          <w:rFonts w:cstheme="minorHAnsi"/>
          <w:sz w:val="24"/>
          <w:szCs w:val="24"/>
        </w:rPr>
      </w:pPr>
      <w:r w:rsidRPr="006F1842">
        <w:rPr>
          <w:rFonts w:cstheme="minorHAnsi"/>
          <w:sz w:val="24"/>
          <w:szCs w:val="24"/>
        </w:rPr>
        <w:t>Medicine and patient cohort identified and meets criteria for One Wales Medicines process.</w:t>
      </w:r>
    </w:p>
    <w:p w:rsidR="006F1842" w:rsidRPr="006F1842" w:rsidRDefault="006F1842" w:rsidP="006F1842">
      <w:pPr>
        <w:pStyle w:val="ListParagraph"/>
        <w:numPr>
          <w:ilvl w:val="0"/>
          <w:numId w:val="8"/>
        </w:numPr>
        <w:spacing w:after="0" w:line="240" w:lineRule="auto"/>
        <w:rPr>
          <w:rFonts w:cstheme="minorHAnsi"/>
          <w:sz w:val="24"/>
          <w:szCs w:val="24"/>
        </w:rPr>
      </w:pPr>
      <w:r w:rsidRPr="006F1842">
        <w:rPr>
          <w:rFonts w:cstheme="minorHAnsi"/>
          <w:sz w:val="24"/>
          <w:szCs w:val="24"/>
        </w:rPr>
        <w:t>The All Wales Therapeutics and Toxicology Centre (AWTTC) inform the MA holder of the intention to proceed and request best available evidence to enable a One Wales decision.</w:t>
      </w:r>
    </w:p>
    <w:p w:rsidR="006F1842" w:rsidRPr="006F1842" w:rsidRDefault="006F1842" w:rsidP="006F1842">
      <w:pPr>
        <w:pStyle w:val="ListParagraph"/>
        <w:numPr>
          <w:ilvl w:val="0"/>
          <w:numId w:val="8"/>
        </w:numPr>
        <w:spacing w:after="0" w:line="240" w:lineRule="auto"/>
        <w:rPr>
          <w:rFonts w:cstheme="minorHAnsi"/>
          <w:sz w:val="24"/>
          <w:szCs w:val="24"/>
        </w:rPr>
      </w:pPr>
      <w:r w:rsidRPr="006F1842">
        <w:rPr>
          <w:rFonts w:cstheme="minorHAnsi"/>
          <w:sz w:val="24"/>
          <w:szCs w:val="24"/>
        </w:rPr>
        <w:t>Evidence from company and AWTTC literature search used to compose draft evidence status report (ESR).</w:t>
      </w:r>
    </w:p>
    <w:p w:rsidR="006F1842" w:rsidRPr="006F1842" w:rsidRDefault="006F1842" w:rsidP="006F1842">
      <w:pPr>
        <w:pStyle w:val="ListParagraph"/>
        <w:numPr>
          <w:ilvl w:val="0"/>
          <w:numId w:val="8"/>
        </w:numPr>
        <w:spacing w:after="0" w:line="240" w:lineRule="auto"/>
        <w:rPr>
          <w:rFonts w:cstheme="minorHAnsi"/>
          <w:sz w:val="24"/>
          <w:szCs w:val="24"/>
        </w:rPr>
      </w:pPr>
      <w:r w:rsidRPr="006F1842">
        <w:rPr>
          <w:rFonts w:cstheme="minorHAnsi"/>
          <w:sz w:val="24"/>
          <w:szCs w:val="24"/>
        </w:rPr>
        <w:t>Draft ESR forwarded to clinicians and company for comment.</w:t>
      </w:r>
    </w:p>
    <w:p w:rsidR="006F1842" w:rsidRPr="006F1842" w:rsidRDefault="006F1842" w:rsidP="006F1842">
      <w:pPr>
        <w:pStyle w:val="ListParagraph"/>
        <w:numPr>
          <w:ilvl w:val="0"/>
          <w:numId w:val="8"/>
        </w:numPr>
        <w:spacing w:after="0" w:line="240" w:lineRule="auto"/>
        <w:rPr>
          <w:rFonts w:cstheme="minorHAnsi"/>
          <w:sz w:val="24"/>
          <w:szCs w:val="24"/>
        </w:rPr>
      </w:pPr>
      <w:r w:rsidRPr="006F1842">
        <w:rPr>
          <w:rFonts w:cstheme="minorHAnsi"/>
          <w:sz w:val="24"/>
          <w:szCs w:val="24"/>
        </w:rPr>
        <w:t>One Wales Medicines Assessment Group (OWMAG) meeting convened with members representing each Health Board in Wales and WHSSC.</w:t>
      </w:r>
    </w:p>
    <w:p w:rsidR="006F1842" w:rsidRPr="006F1842" w:rsidRDefault="006F1842" w:rsidP="006F1842">
      <w:pPr>
        <w:pStyle w:val="ListParagraph"/>
        <w:numPr>
          <w:ilvl w:val="0"/>
          <w:numId w:val="8"/>
        </w:numPr>
        <w:spacing w:after="0" w:line="240" w:lineRule="auto"/>
        <w:rPr>
          <w:rFonts w:cstheme="minorHAnsi"/>
          <w:sz w:val="24"/>
          <w:szCs w:val="24"/>
        </w:rPr>
      </w:pPr>
      <w:r w:rsidRPr="006F1842">
        <w:rPr>
          <w:rFonts w:cstheme="minorHAnsi"/>
          <w:sz w:val="24"/>
          <w:szCs w:val="24"/>
        </w:rPr>
        <w:t>ESR and OWMAG advice taken to next AWMSG meeting for endorsement.</w:t>
      </w:r>
    </w:p>
    <w:p w:rsidR="006F1842" w:rsidRPr="006F1842" w:rsidRDefault="006F1842" w:rsidP="006F1842">
      <w:pPr>
        <w:pStyle w:val="ListParagraph"/>
        <w:numPr>
          <w:ilvl w:val="0"/>
          <w:numId w:val="8"/>
        </w:numPr>
        <w:spacing w:after="0" w:line="240" w:lineRule="auto"/>
        <w:rPr>
          <w:rFonts w:cstheme="minorHAnsi"/>
          <w:sz w:val="24"/>
          <w:szCs w:val="24"/>
        </w:rPr>
      </w:pPr>
      <w:r w:rsidRPr="006F1842">
        <w:rPr>
          <w:rFonts w:cstheme="minorHAnsi"/>
          <w:sz w:val="24"/>
          <w:szCs w:val="24"/>
        </w:rPr>
        <w:t>Recommendation sent to Welsh Government for ratification.</w:t>
      </w:r>
    </w:p>
    <w:p w:rsidR="006F1842" w:rsidRPr="006F1842" w:rsidRDefault="006F1842" w:rsidP="006F1842">
      <w:pPr>
        <w:pStyle w:val="ListParagraph"/>
        <w:numPr>
          <w:ilvl w:val="0"/>
          <w:numId w:val="8"/>
        </w:numPr>
        <w:spacing w:after="0" w:line="240" w:lineRule="auto"/>
        <w:rPr>
          <w:rFonts w:cstheme="minorHAnsi"/>
          <w:sz w:val="24"/>
          <w:szCs w:val="24"/>
        </w:rPr>
      </w:pPr>
      <w:r w:rsidRPr="006F1842">
        <w:rPr>
          <w:rFonts w:cstheme="minorHAnsi"/>
          <w:sz w:val="24"/>
          <w:szCs w:val="24"/>
        </w:rPr>
        <w:t>NHS Wales and company informed of decision.</w:t>
      </w:r>
    </w:p>
    <w:p w:rsidR="006F1842" w:rsidRPr="006F1842" w:rsidRDefault="006F1842" w:rsidP="006F1842">
      <w:pPr>
        <w:pStyle w:val="ListParagraph"/>
        <w:numPr>
          <w:ilvl w:val="0"/>
          <w:numId w:val="8"/>
        </w:numPr>
        <w:spacing w:after="0" w:line="240" w:lineRule="auto"/>
        <w:rPr>
          <w:rFonts w:cstheme="minorHAnsi"/>
          <w:sz w:val="24"/>
          <w:szCs w:val="24"/>
        </w:rPr>
      </w:pPr>
      <w:r w:rsidRPr="006F1842">
        <w:rPr>
          <w:rFonts w:cstheme="minorHAnsi"/>
          <w:sz w:val="24"/>
          <w:szCs w:val="24"/>
        </w:rPr>
        <w:t>Evidence reviewed after 12 months.</w:t>
      </w:r>
    </w:p>
    <w:p w:rsidR="006F1842" w:rsidRPr="006F1842" w:rsidRDefault="006F1842">
      <w:pPr>
        <w:rPr>
          <w:rFonts w:cstheme="minorHAnsi"/>
          <w:sz w:val="24"/>
          <w:szCs w:val="24"/>
        </w:rPr>
      </w:pPr>
      <w:r w:rsidRPr="006F1842">
        <w:rPr>
          <w:rFonts w:cstheme="minorHAnsi"/>
          <w:sz w:val="24"/>
          <w:szCs w:val="24"/>
        </w:rPr>
        <w:br w:type="page"/>
      </w:r>
    </w:p>
    <w:p w:rsidR="005409F9" w:rsidRPr="005409F9" w:rsidRDefault="005409F9" w:rsidP="00BD1774">
      <w:pPr>
        <w:rPr>
          <w:sz w:val="24"/>
          <w:szCs w:val="24"/>
        </w:rPr>
      </w:pPr>
      <w:r w:rsidRPr="005409F9">
        <w:rPr>
          <w:sz w:val="24"/>
          <w:szCs w:val="24"/>
        </w:rPr>
        <w:lastRenderedPageBreak/>
        <w:t>Please complete all sections</w:t>
      </w:r>
      <w:r w:rsidR="004F1B18">
        <w:rPr>
          <w:sz w:val="24"/>
          <w:szCs w:val="24"/>
        </w:rPr>
        <w:t>.</w:t>
      </w:r>
    </w:p>
    <w:p w:rsidR="00BA1C07" w:rsidRDefault="00BD1774" w:rsidP="00BA1C07">
      <w:pPr>
        <w:pStyle w:val="Heading2"/>
      </w:pPr>
      <w:r>
        <w:t>Contact details</w:t>
      </w:r>
      <w:r w:rsidR="00F25FB8">
        <w:t xml:space="preserve"> </w:t>
      </w:r>
    </w:p>
    <w:p w:rsidR="00757C85" w:rsidRPr="00757C85" w:rsidRDefault="00757C85" w:rsidP="00757C85"/>
    <w:tbl>
      <w:tblPr>
        <w:tblStyle w:val="TableGrid"/>
        <w:tblW w:w="0" w:type="auto"/>
        <w:shd w:val="clear" w:color="auto" w:fill="FFFFFF" w:themeFill="background1"/>
        <w:tblLook w:val="04A0" w:firstRow="1" w:lastRow="0" w:firstColumn="1" w:lastColumn="0" w:noHBand="0" w:noVBand="1"/>
      </w:tblPr>
      <w:tblGrid>
        <w:gridCol w:w="2835"/>
        <w:gridCol w:w="2694"/>
        <w:gridCol w:w="3487"/>
      </w:tblGrid>
      <w:tr w:rsidR="00BA1C07" w:rsidTr="00385DE9">
        <w:tc>
          <w:tcPr>
            <w:tcW w:w="2835" w:type="dxa"/>
            <w:tcBorders>
              <w:top w:val="nil"/>
              <w:left w:val="nil"/>
              <w:bottom w:val="nil"/>
              <w:right w:val="single" w:sz="4" w:space="0" w:color="auto"/>
            </w:tcBorders>
            <w:shd w:val="clear" w:color="auto" w:fill="FFFFFF" w:themeFill="background1"/>
          </w:tcPr>
          <w:p w:rsidR="00BA1C07" w:rsidRPr="00DE7ECF" w:rsidRDefault="00BA1C07" w:rsidP="00BA1C07">
            <w:pPr>
              <w:rPr>
                <w:b/>
                <w:sz w:val="24"/>
                <w:szCs w:val="24"/>
              </w:rPr>
            </w:pPr>
            <w:r w:rsidRPr="00DE7ECF">
              <w:rPr>
                <w:b/>
                <w:sz w:val="24"/>
                <w:szCs w:val="24"/>
              </w:rPr>
              <w:t>Full name</w:t>
            </w:r>
          </w:p>
          <w:p w:rsidR="00BA1C07" w:rsidRPr="00DE7ECF" w:rsidRDefault="00BA1C07" w:rsidP="00F25FB8">
            <w:pPr>
              <w:rPr>
                <w:sz w:val="24"/>
                <w:szCs w:val="24"/>
              </w:rPr>
            </w:pPr>
          </w:p>
        </w:tc>
        <w:tc>
          <w:tcPr>
            <w:tcW w:w="6181" w:type="dxa"/>
            <w:gridSpan w:val="2"/>
            <w:tcBorders>
              <w:left w:val="single" w:sz="4" w:space="0" w:color="auto"/>
            </w:tcBorders>
            <w:shd w:val="clear" w:color="auto" w:fill="FFFFFF" w:themeFill="background1"/>
          </w:tcPr>
          <w:p w:rsidR="00BA1C07" w:rsidRDefault="00BA1C07" w:rsidP="00F25FB8"/>
        </w:tc>
      </w:tr>
      <w:tr w:rsidR="00BA1C07" w:rsidTr="00385DE9">
        <w:tc>
          <w:tcPr>
            <w:tcW w:w="2835" w:type="dxa"/>
            <w:tcBorders>
              <w:top w:val="nil"/>
              <w:left w:val="nil"/>
              <w:bottom w:val="nil"/>
              <w:right w:val="single" w:sz="4" w:space="0" w:color="auto"/>
            </w:tcBorders>
            <w:shd w:val="clear" w:color="auto" w:fill="FFFFFF" w:themeFill="background1"/>
          </w:tcPr>
          <w:p w:rsidR="00BA1C07" w:rsidRPr="00DE7ECF" w:rsidRDefault="00BA1C07" w:rsidP="00BA1C07">
            <w:pPr>
              <w:rPr>
                <w:b/>
                <w:sz w:val="24"/>
                <w:szCs w:val="24"/>
              </w:rPr>
            </w:pPr>
            <w:r w:rsidRPr="00DE7ECF">
              <w:rPr>
                <w:b/>
                <w:sz w:val="24"/>
                <w:szCs w:val="24"/>
              </w:rPr>
              <w:t>Position/job title</w:t>
            </w:r>
          </w:p>
          <w:p w:rsidR="00BA1C07" w:rsidRPr="00DE7ECF" w:rsidRDefault="00BA1C07" w:rsidP="00F25FB8">
            <w:pPr>
              <w:rPr>
                <w:sz w:val="24"/>
                <w:szCs w:val="24"/>
              </w:rPr>
            </w:pPr>
          </w:p>
        </w:tc>
        <w:tc>
          <w:tcPr>
            <w:tcW w:w="6181" w:type="dxa"/>
            <w:gridSpan w:val="2"/>
            <w:tcBorders>
              <w:left w:val="single" w:sz="4" w:space="0" w:color="auto"/>
            </w:tcBorders>
            <w:shd w:val="clear" w:color="auto" w:fill="FFFFFF" w:themeFill="background1"/>
          </w:tcPr>
          <w:p w:rsidR="00BA1C07" w:rsidRDefault="00BA1C07" w:rsidP="00F25FB8"/>
        </w:tc>
      </w:tr>
      <w:tr w:rsidR="00BA1C07" w:rsidTr="00385DE9">
        <w:tc>
          <w:tcPr>
            <w:tcW w:w="2835" w:type="dxa"/>
            <w:tcBorders>
              <w:top w:val="nil"/>
              <w:left w:val="nil"/>
              <w:bottom w:val="nil"/>
              <w:right w:val="single" w:sz="4" w:space="0" w:color="auto"/>
            </w:tcBorders>
            <w:shd w:val="clear" w:color="auto" w:fill="FFFFFF" w:themeFill="background1"/>
          </w:tcPr>
          <w:p w:rsidR="00BA1C07" w:rsidRPr="00DE7ECF" w:rsidRDefault="00BA1C07" w:rsidP="00BA1C07">
            <w:pPr>
              <w:rPr>
                <w:b/>
                <w:sz w:val="24"/>
                <w:szCs w:val="24"/>
              </w:rPr>
            </w:pPr>
            <w:r w:rsidRPr="00DE7ECF">
              <w:rPr>
                <w:b/>
                <w:sz w:val="24"/>
                <w:szCs w:val="24"/>
              </w:rPr>
              <w:t>Department</w:t>
            </w:r>
          </w:p>
          <w:p w:rsidR="00BA1C07" w:rsidRPr="00DE7ECF" w:rsidRDefault="00BA1C07" w:rsidP="00F25FB8">
            <w:pPr>
              <w:rPr>
                <w:sz w:val="24"/>
                <w:szCs w:val="24"/>
              </w:rPr>
            </w:pPr>
          </w:p>
        </w:tc>
        <w:tc>
          <w:tcPr>
            <w:tcW w:w="6181" w:type="dxa"/>
            <w:gridSpan w:val="2"/>
            <w:tcBorders>
              <w:left w:val="single" w:sz="4" w:space="0" w:color="auto"/>
            </w:tcBorders>
            <w:shd w:val="clear" w:color="auto" w:fill="FFFFFF" w:themeFill="background1"/>
          </w:tcPr>
          <w:p w:rsidR="00BA1C07" w:rsidRDefault="00BA1C07" w:rsidP="00F25FB8"/>
        </w:tc>
      </w:tr>
      <w:tr w:rsidR="00BA1C07" w:rsidRPr="00DE7ECF" w:rsidTr="00385DE9">
        <w:tc>
          <w:tcPr>
            <w:tcW w:w="2835" w:type="dxa"/>
            <w:tcBorders>
              <w:top w:val="nil"/>
              <w:left w:val="nil"/>
              <w:bottom w:val="nil"/>
              <w:right w:val="nil"/>
            </w:tcBorders>
            <w:shd w:val="clear" w:color="auto" w:fill="FFFFFF" w:themeFill="background1"/>
          </w:tcPr>
          <w:p w:rsidR="00385DE9" w:rsidRPr="00DE7ECF" w:rsidRDefault="00385DE9" w:rsidP="00BA1C07">
            <w:pPr>
              <w:rPr>
                <w:sz w:val="24"/>
                <w:szCs w:val="24"/>
              </w:rPr>
            </w:pPr>
          </w:p>
          <w:p w:rsidR="00385DE9" w:rsidRPr="00DE7ECF" w:rsidRDefault="00BA1C07" w:rsidP="00BA1C07">
            <w:pPr>
              <w:rPr>
                <w:b/>
                <w:sz w:val="24"/>
                <w:szCs w:val="24"/>
              </w:rPr>
            </w:pPr>
            <w:r w:rsidRPr="00DE7ECF">
              <w:rPr>
                <w:b/>
                <w:sz w:val="24"/>
                <w:szCs w:val="24"/>
              </w:rPr>
              <w:t>Health board/Trust/Other</w:t>
            </w:r>
          </w:p>
          <w:p w:rsidR="00BA1C07" w:rsidRPr="00DE7ECF" w:rsidRDefault="004C3764" w:rsidP="00BA1C07">
            <w:pPr>
              <w:rPr>
                <w:sz w:val="24"/>
                <w:szCs w:val="24"/>
              </w:rPr>
            </w:pPr>
            <w:sdt>
              <w:sdtPr>
                <w:rPr>
                  <w:sz w:val="24"/>
                  <w:szCs w:val="24"/>
                </w:rPr>
                <w:id w:val="-1539271845"/>
                <w14:checkbox>
                  <w14:checked w14:val="0"/>
                  <w14:checkedState w14:val="2612" w14:font="MS Gothic"/>
                  <w14:uncheckedState w14:val="2610" w14:font="MS Gothic"/>
                </w14:checkbox>
              </w:sdtPr>
              <w:sdtEndPr/>
              <w:sdtContent>
                <w:r w:rsidR="00BA1C07" w:rsidRPr="00DE7ECF">
                  <w:rPr>
                    <w:rFonts w:ascii="Segoe UI Symbol" w:eastAsia="MS Gothic" w:hAnsi="Segoe UI Symbol" w:cs="Segoe UI Symbol"/>
                    <w:sz w:val="24"/>
                    <w:szCs w:val="24"/>
                  </w:rPr>
                  <w:t>☐</w:t>
                </w:r>
              </w:sdtContent>
            </w:sdt>
            <w:r w:rsidR="00BA1C07" w:rsidRPr="00DE7ECF">
              <w:rPr>
                <w:sz w:val="24"/>
                <w:szCs w:val="24"/>
              </w:rPr>
              <w:t xml:space="preserve">  Aneurin Bevan</w:t>
            </w:r>
          </w:p>
          <w:p w:rsidR="00BA1C07" w:rsidRPr="00DE7ECF" w:rsidRDefault="004C3764" w:rsidP="00BA1C07">
            <w:pPr>
              <w:rPr>
                <w:sz w:val="24"/>
                <w:szCs w:val="24"/>
              </w:rPr>
            </w:pPr>
            <w:sdt>
              <w:sdtPr>
                <w:rPr>
                  <w:sz w:val="24"/>
                  <w:szCs w:val="24"/>
                </w:rPr>
                <w:id w:val="-981921547"/>
                <w14:checkbox>
                  <w14:checked w14:val="0"/>
                  <w14:checkedState w14:val="2612" w14:font="MS Gothic"/>
                  <w14:uncheckedState w14:val="2610" w14:font="MS Gothic"/>
                </w14:checkbox>
              </w:sdtPr>
              <w:sdtEndPr/>
              <w:sdtContent>
                <w:r w:rsidR="00BA1C07" w:rsidRPr="00DE7ECF">
                  <w:rPr>
                    <w:rFonts w:ascii="Segoe UI Symbol" w:eastAsia="MS Gothic" w:hAnsi="Segoe UI Symbol" w:cs="Segoe UI Symbol"/>
                    <w:sz w:val="24"/>
                    <w:szCs w:val="24"/>
                  </w:rPr>
                  <w:t>☐</w:t>
                </w:r>
              </w:sdtContent>
            </w:sdt>
            <w:r w:rsidR="00BA1C07" w:rsidRPr="00DE7ECF">
              <w:rPr>
                <w:sz w:val="24"/>
                <w:szCs w:val="24"/>
              </w:rPr>
              <w:t xml:space="preserve">  Betsi Cadwaladr</w:t>
            </w:r>
          </w:p>
          <w:p w:rsidR="00BA1C07" w:rsidRPr="00DE7ECF" w:rsidRDefault="004C3764" w:rsidP="00BA1C07">
            <w:pPr>
              <w:rPr>
                <w:sz w:val="24"/>
                <w:szCs w:val="24"/>
              </w:rPr>
            </w:pPr>
            <w:sdt>
              <w:sdtPr>
                <w:rPr>
                  <w:sz w:val="24"/>
                  <w:szCs w:val="24"/>
                </w:rPr>
                <w:id w:val="-21639909"/>
                <w14:checkbox>
                  <w14:checked w14:val="0"/>
                  <w14:checkedState w14:val="2612" w14:font="MS Gothic"/>
                  <w14:uncheckedState w14:val="2610" w14:font="MS Gothic"/>
                </w14:checkbox>
              </w:sdtPr>
              <w:sdtEndPr/>
              <w:sdtContent>
                <w:r w:rsidR="00BA1C07" w:rsidRPr="00DE7ECF">
                  <w:rPr>
                    <w:rFonts w:ascii="Segoe UI Symbol" w:eastAsia="MS Gothic" w:hAnsi="Segoe UI Symbol" w:cs="Segoe UI Symbol"/>
                    <w:sz w:val="24"/>
                    <w:szCs w:val="24"/>
                  </w:rPr>
                  <w:t>☐</w:t>
                </w:r>
              </w:sdtContent>
            </w:sdt>
            <w:r w:rsidR="00BA1C07" w:rsidRPr="00DE7ECF">
              <w:rPr>
                <w:sz w:val="24"/>
                <w:szCs w:val="24"/>
              </w:rPr>
              <w:t xml:space="preserve">  Cardiff and Vale</w:t>
            </w:r>
          </w:p>
          <w:p w:rsidR="00BA1C07" w:rsidRPr="00DE7ECF" w:rsidRDefault="004C3764" w:rsidP="00BA1C07">
            <w:pPr>
              <w:rPr>
                <w:sz w:val="24"/>
                <w:szCs w:val="24"/>
              </w:rPr>
            </w:pPr>
            <w:sdt>
              <w:sdtPr>
                <w:rPr>
                  <w:sz w:val="24"/>
                  <w:szCs w:val="24"/>
                </w:rPr>
                <w:id w:val="-118217436"/>
                <w14:checkbox>
                  <w14:checked w14:val="0"/>
                  <w14:checkedState w14:val="2612" w14:font="MS Gothic"/>
                  <w14:uncheckedState w14:val="2610" w14:font="MS Gothic"/>
                </w14:checkbox>
              </w:sdtPr>
              <w:sdtEndPr/>
              <w:sdtContent>
                <w:r w:rsidR="00BA1C07" w:rsidRPr="00DE7ECF">
                  <w:rPr>
                    <w:rFonts w:ascii="Segoe UI Symbol" w:eastAsia="MS Gothic" w:hAnsi="Segoe UI Symbol" w:cs="Segoe UI Symbol"/>
                    <w:sz w:val="24"/>
                    <w:szCs w:val="24"/>
                  </w:rPr>
                  <w:t>☐</w:t>
                </w:r>
              </w:sdtContent>
            </w:sdt>
            <w:r w:rsidR="00BA1C07" w:rsidRPr="00DE7ECF">
              <w:rPr>
                <w:sz w:val="24"/>
                <w:szCs w:val="24"/>
              </w:rPr>
              <w:t xml:space="preserve">  Cwm Taf</w:t>
            </w:r>
          </w:p>
          <w:p w:rsidR="00BA1C07" w:rsidRPr="00DE7ECF" w:rsidRDefault="00BA1C07" w:rsidP="00385DE9">
            <w:pPr>
              <w:rPr>
                <w:sz w:val="24"/>
                <w:szCs w:val="24"/>
              </w:rPr>
            </w:pPr>
          </w:p>
        </w:tc>
        <w:tc>
          <w:tcPr>
            <w:tcW w:w="2694" w:type="dxa"/>
            <w:tcBorders>
              <w:left w:val="nil"/>
              <w:right w:val="nil"/>
            </w:tcBorders>
            <w:shd w:val="clear" w:color="auto" w:fill="FFFFFF" w:themeFill="background1"/>
          </w:tcPr>
          <w:p w:rsidR="00BA1C07" w:rsidRPr="00DE7ECF" w:rsidRDefault="00BA1C07" w:rsidP="00385DE9">
            <w:pPr>
              <w:rPr>
                <w:sz w:val="24"/>
                <w:szCs w:val="24"/>
              </w:rPr>
            </w:pPr>
          </w:p>
          <w:p w:rsidR="00385DE9" w:rsidRPr="00DE7ECF" w:rsidRDefault="00385DE9" w:rsidP="00385DE9">
            <w:pPr>
              <w:rPr>
                <w:sz w:val="24"/>
                <w:szCs w:val="24"/>
              </w:rPr>
            </w:pPr>
          </w:p>
          <w:p w:rsidR="00385DE9" w:rsidRPr="00DE7ECF" w:rsidRDefault="004C3764" w:rsidP="00385DE9">
            <w:pPr>
              <w:rPr>
                <w:sz w:val="24"/>
                <w:szCs w:val="24"/>
              </w:rPr>
            </w:pPr>
            <w:sdt>
              <w:sdtPr>
                <w:rPr>
                  <w:sz w:val="24"/>
                  <w:szCs w:val="24"/>
                </w:rPr>
                <w:id w:val="896018702"/>
                <w14:checkbox>
                  <w14:checked w14:val="0"/>
                  <w14:checkedState w14:val="2612" w14:font="MS Gothic"/>
                  <w14:uncheckedState w14:val="2610" w14:font="MS Gothic"/>
                </w14:checkbox>
              </w:sdtPr>
              <w:sdtEndPr/>
              <w:sdtContent>
                <w:r>
                  <w:rPr>
                    <w:rFonts w:ascii="MS Gothic" w:eastAsia="MS Gothic" w:hAnsi="MS Gothic" w:hint="eastAsia"/>
                    <w:sz w:val="24"/>
                    <w:szCs w:val="24"/>
                  </w:rPr>
                  <w:t>☐</w:t>
                </w:r>
              </w:sdtContent>
            </w:sdt>
            <w:r w:rsidR="00385DE9" w:rsidRPr="00DE7ECF">
              <w:rPr>
                <w:sz w:val="24"/>
                <w:szCs w:val="24"/>
              </w:rPr>
              <w:t xml:space="preserve">  Hywel Dda</w:t>
            </w:r>
          </w:p>
          <w:p w:rsidR="00385DE9" w:rsidRPr="00DE7ECF" w:rsidRDefault="004C3764" w:rsidP="00385DE9">
            <w:pPr>
              <w:rPr>
                <w:sz w:val="24"/>
                <w:szCs w:val="24"/>
              </w:rPr>
            </w:pPr>
            <w:sdt>
              <w:sdtPr>
                <w:rPr>
                  <w:sz w:val="24"/>
                  <w:szCs w:val="24"/>
                </w:rPr>
                <w:id w:val="1392770720"/>
                <w14:checkbox>
                  <w14:checked w14:val="0"/>
                  <w14:checkedState w14:val="2612" w14:font="MS Gothic"/>
                  <w14:uncheckedState w14:val="2610" w14:font="MS Gothic"/>
                </w14:checkbox>
              </w:sdtPr>
              <w:sdtEndPr/>
              <w:sdtContent>
                <w:r w:rsidR="00385DE9" w:rsidRPr="00DE7ECF">
                  <w:rPr>
                    <w:rFonts w:ascii="Segoe UI Symbol" w:eastAsia="MS Gothic" w:hAnsi="Segoe UI Symbol" w:cs="Segoe UI Symbol"/>
                    <w:sz w:val="24"/>
                    <w:szCs w:val="24"/>
                  </w:rPr>
                  <w:t>☐</w:t>
                </w:r>
              </w:sdtContent>
            </w:sdt>
            <w:r w:rsidR="00385DE9" w:rsidRPr="00DE7ECF">
              <w:rPr>
                <w:sz w:val="24"/>
                <w:szCs w:val="24"/>
              </w:rPr>
              <w:t xml:space="preserve">  Powys</w:t>
            </w:r>
          </w:p>
          <w:p w:rsidR="00385DE9" w:rsidRPr="00DE7ECF" w:rsidRDefault="004C3764" w:rsidP="00385DE9">
            <w:pPr>
              <w:rPr>
                <w:sz w:val="24"/>
                <w:szCs w:val="24"/>
              </w:rPr>
            </w:pPr>
            <w:sdt>
              <w:sdtPr>
                <w:rPr>
                  <w:sz w:val="24"/>
                  <w:szCs w:val="24"/>
                </w:rPr>
                <w:id w:val="-1148209282"/>
                <w14:checkbox>
                  <w14:checked w14:val="0"/>
                  <w14:checkedState w14:val="2612" w14:font="MS Gothic"/>
                  <w14:uncheckedState w14:val="2610" w14:font="MS Gothic"/>
                </w14:checkbox>
              </w:sdtPr>
              <w:sdtEndPr/>
              <w:sdtContent>
                <w:r w:rsidR="00385DE9" w:rsidRPr="00DE7ECF">
                  <w:rPr>
                    <w:rFonts w:ascii="Segoe UI Symbol" w:eastAsia="MS Gothic" w:hAnsi="Segoe UI Symbol" w:cs="Segoe UI Symbol"/>
                    <w:sz w:val="24"/>
                    <w:szCs w:val="24"/>
                  </w:rPr>
                  <w:t>☐</w:t>
                </w:r>
              </w:sdtContent>
            </w:sdt>
            <w:r w:rsidR="00385DE9" w:rsidRPr="00DE7ECF">
              <w:rPr>
                <w:sz w:val="24"/>
                <w:szCs w:val="24"/>
              </w:rPr>
              <w:t xml:space="preserve">  Swansea Bay</w:t>
            </w:r>
          </w:p>
          <w:p w:rsidR="00385DE9" w:rsidRPr="00DE7ECF" w:rsidRDefault="00385DE9" w:rsidP="00385DE9">
            <w:pPr>
              <w:rPr>
                <w:sz w:val="24"/>
                <w:szCs w:val="24"/>
              </w:rPr>
            </w:pPr>
          </w:p>
        </w:tc>
        <w:tc>
          <w:tcPr>
            <w:tcW w:w="3487" w:type="dxa"/>
            <w:tcBorders>
              <w:left w:val="nil"/>
              <w:right w:val="nil"/>
            </w:tcBorders>
            <w:shd w:val="clear" w:color="auto" w:fill="FFFFFF" w:themeFill="background1"/>
          </w:tcPr>
          <w:p w:rsidR="00BA1C07" w:rsidRPr="00DE7ECF" w:rsidRDefault="00BA1C07" w:rsidP="00385DE9">
            <w:pPr>
              <w:rPr>
                <w:sz w:val="24"/>
                <w:szCs w:val="24"/>
              </w:rPr>
            </w:pPr>
          </w:p>
          <w:p w:rsidR="00385DE9" w:rsidRPr="00DE7ECF" w:rsidRDefault="00385DE9" w:rsidP="00385DE9">
            <w:pPr>
              <w:rPr>
                <w:sz w:val="24"/>
                <w:szCs w:val="24"/>
              </w:rPr>
            </w:pPr>
          </w:p>
          <w:p w:rsidR="00385DE9" w:rsidRPr="00DE7ECF" w:rsidRDefault="004C3764" w:rsidP="00385DE9">
            <w:pPr>
              <w:rPr>
                <w:sz w:val="24"/>
                <w:szCs w:val="24"/>
              </w:rPr>
            </w:pPr>
            <w:sdt>
              <w:sdtPr>
                <w:rPr>
                  <w:sz w:val="24"/>
                  <w:szCs w:val="24"/>
                </w:rPr>
                <w:id w:val="-1254277988"/>
                <w14:checkbox>
                  <w14:checked w14:val="0"/>
                  <w14:checkedState w14:val="2612" w14:font="MS Gothic"/>
                  <w14:uncheckedState w14:val="2610" w14:font="MS Gothic"/>
                </w14:checkbox>
              </w:sdtPr>
              <w:sdtEndPr/>
              <w:sdtContent>
                <w:r w:rsidR="00385DE9" w:rsidRPr="00DE7ECF">
                  <w:rPr>
                    <w:rFonts w:ascii="Segoe UI Symbol" w:eastAsia="MS Gothic" w:hAnsi="Segoe UI Symbol" w:cs="Segoe UI Symbol"/>
                    <w:sz w:val="24"/>
                    <w:szCs w:val="24"/>
                  </w:rPr>
                  <w:t>☐</w:t>
                </w:r>
              </w:sdtContent>
            </w:sdt>
            <w:r w:rsidR="00385DE9" w:rsidRPr="00DE7ECF">
              <w:rPr>
                <w:sz w:val="24"/>
                <w:szCs w:val="24"/>
              </w:rPr>
              <w:t xml:space="preserve">  Velindre</w:t>
            </w:r>
          </w:p>
          <w:p w:rsidR="00385DE9" w:rsidRPr="00DE7ECF" w:rsidRDefault="004C3764" w:rsidP="00385DE9">
            <w:pPr>
              <w:rPr>
                <w:sz w:val="24"/>
                <w:szCs w:val="24"/>
              </w:rPr>
            </w:pPr>
            <w:sdt>
              <w:sdtPr>
                <w:rPr>
                  <w:sz w:val="24"/>
                  <w:szCs w:val="24"/>
                </w:rPr>
                <w:id w:val="1911043658"/>
                <w14:checkbox>
                  <w14:checked w14:val="0"/>
                  <w14:checkedState w14:val="2612" w14:font="MS Gothic"/>
                  <w14:uncheckedState w14:val="2610" w14:font="MS Gothic"/>
                </w14:checkbox>
              </w:sdtPr>
              <w:sdtEndPr/>
              <w:sdtContent>
                <w:r w:rsidR="00385DE9" w:rsidRPr="00DE7ECF">
                  <w:rPr>
                    <w:rFonts w:ascii="Segoe UI Symbol" w:eastAsia="MS Gothic" w:hAnsi="Segoe UI Symbol" w:cs="Segoe UI Symbol"/>
                    <w:sz w:val="24"/>
                    <w:szCs w:val="24"/>
                  </w:rPr>
                  <w:t>☐</w:t>
                </w:r>
              </w:sdtContent>
            </w:sdt>
            <w:r w:rsidR="00385DE9" w:rsidRPr="00DE7ECF">
              <w:rPr>
                <w:sz w:val="24"/>
                <w:szCs w:val="24"/>
              </w:rPr>
              <w:t xml:space="preserve">  WHSSC</w:t>
            </w:r>
          </w:p>
          <w:p w:rsidR="00385DE9" w:rsidRPr="00DE7ECF" w:rsidRDefault="004C3764" w:rsidP="00385DE9">
            <w:pPr>
              <w:rPr>
                <w:sz w:val="24"/>
                <w:szCs w:val="24"/>
              </w:rPr>
            </w:pPr>
            <w:sdt>
              <w:sdtPr>
                <w:rPr>
                  <w:sz w:val="24"/>
                  <w:szCs w:val="24"/>
                </w:rPr>
                <w:id w:val="-121300282"/>
                <w14:checkbox>
                  <w14:checked w14:val="0"/>
                  <w14:checkedState w14:val="2612" w14:font="MS Gothic"/>
                  <w14:uncheckedState w14:val="2610" w14:font="MS Gothic"/>
                </w14:checkbox>
              </w:sdtPr>
              <w:sdtEndPr/>
              <w:sdtContent>
                <w:r w:rsidR="00385DE9" w:rsidRPr="00DE7ECF">
                  <w:rPr>
                    <w:rFonts w:ascii="Segoe UI Symbol" w:eastAsia="MS Gothic" w:hAnsi="Segoe UI Symbol" w:cs="Segoe UI Symbol"/>
                    <w:sz w:val="24"/>
                    <w:szCs w:val="24"/>
                  </w:rPr>
                  <w:t>☐</w:t>
                </w:r>
              </w:sdtContent>
            </w:sdt>
            <w:r w:rsidR="00385DE9" w:rsidRPr="00DE7ECF">
              <w:rPr>
                <w:sz w:val="24"/>
                <w:szCs w:val="24"/>
              </w:rPr>
              <w:t xml:space="preserve">  Other</w:t>
            </w:r>
          </w:p>
          <w:p w:rsidR="00385DE9" w:rsidRPr="00DE7ECF" w:rsidRDefault="00385DE9" w:rsidP="00385DE9">
            <w:pPr>
              <w:rPr>
                <w:sz w:val="24"/>
                <w:szCs w:val="24"/>
              </w:rPr>
            </w:pPr>
          </w:p>
        </w:tc>
      </w:tr>
      <w:tr w:rsidR="00BA1C07" w:rsidRPr="00DE7ECF" w:rsidTr="00385DE9">
        <w:tc>
          <w:tcPr>
            <w:tcW w:w="2835" w:type="dxa"/>
            <w:tcBorders>
              <w:top w:val="nil"/>
              <w:left w:val="nil"/>
              <w:bottom w:val="nil"/>
            </w:tcBorders>
            <w:shd w:val="clear" w:color="auto" w:fill="FFFFFF" w:themeFill="background1"/>
          </w:tcPr>
          <w:p w:rsidR="00BA1C07" w:rsidRPr="00DE7ECF" w:rsidRDefault="00BA1C07" w:rsidP="00BA1C07">
            <w:pPr>
              <w:rPr>
                <w:b/>
                <w:sz w:val="24"/>
                <w:szCs w:val="24"/>
              </w:rPr>
            </w:pPr>
            <w:r w:rsidRPr="00DE7ECF">
              <w:rPr>
                <w:b/>
                <w:sz w:val="24"/>
                <w:szCs w:val="24"/>
              </w:rPr>
              <w:t>Phone number</w:t>
            </w:r>
          </w:p>
          <w:p w:rsidR="00BA1C07" w:rsidRPr="00DE7ECF" w:rsidRDefault="00BA1C07" w:rsidP="00F25FB8">
            <w:pPr>
              <w:rPr>
                <w:sz w:val="24"/>
                <w:szCs w:val="24"/>
              </w:rPr>
            </w:pPr>
          </w:p>
        </w:tc>
        <w:tc>
          <w:tcPr>
            <w:tcW w:w="6181" w:type="dxa"/>
            <w:gridSpan w:val="2"/>
            <w:shd w:val="clear" w:color="auto" w:fill="FFFFFF" w:themeFill="background1"/>
          </w:tcPr>
          <w:p w:rsidR="00BA1C07" w:rsidRPr="00DE7ECF" w:rsidRDefault="00BA1C07" w:rsidP="00F25FB8">
            <w:pPr>
              <w:rPr>
                <w:sz w:val="24"/>
                <w:szCs w:val="24"/>
              </w:rPr>
            </w:pPr>
          </w:p>
        </w:tc>
      </w:tr>
      <w:tr w:rsidR="00BA1C07" w:rsidRPr="00DE7ECF" w:rsidTr="00385DE9">
        <w:tc>
          <w:tcPr>
            <w:tcW w:w="2835" w:type="dxa"/>
            <w:tcBorders>
              <w:top w:val="nil"/>
              <w:left w:val="nil"/>
              <w:bottom w:val="nil"/>
            </w:tcBorders>
            <w:shd w:val="clear" w:color="auto" w:fill="FFFFFF" w:themeFill="background1"/>
          </w:tcPr>
          <w:p w:rsidR="00BA1C07" w:rsidRPr="00DE7ECF" w:rsidRDefault="00BA1C07" w:rsidP="00BA1C07">
            <w:pPr>
              <w:rPr>
                <w:b/>
                <w:sz w:val="24"/>
                <w:szCs w:val="24"/>
              </w:rPr>
            </w:pPr>
            <w:r w:rsidRPr="00DE7ECF">
              <w:rPr>
                <w:b/>
                <w:sz w:val="24"/>
                <w:szCs w:val="24"/>
              </w:rPr>
              <w:t>Email</w:t>
            </w:r>
          </w:p>
          <w:p w:rsidR="00BA1C07" w:rsidRPr="00DE7ECF" w:rsidRDefault="00BA1C07" w:rsidP="00F25FB8">
            <w:pPr>
              <w:rPr>
                <w:sz w:val="24"/>
                <w:szCs w:val="24"/>
              </w:rPr>
            </w:pPr>
          </w:p>
        </w:tc>
        <w:tc>
          <w:tcPr>
            <w:tcW w:w="6181" w:type="dxa"/>
            <w:gridSpan w:val="2"/>
            <w:shd w:val="clear" w:color="auto" w:fill="FFFFFF" w:themeFill="background1"/>
          </w:tcPr>
          <w:p w:rsidR="00BA1C07" w:rsidRPr="00DE7ECF" w:rsidRDefault="00BA1C07" w:rsidP="00F25FB8">
            <w:pPr>
              <w:rPr>
                <w:sz w:val="24"/>
                <w:szCs w:val="24"/>
              </w:rPr>
            </w:pPr>
          </w:p>
        </w:tc>
      </w:tr>
    </w:tbl>
    <w:p w:rsidR="00BD1774" w:rsidRPr="00DE7ECF" w:rsidRDefault="00F25FB8" w:rsidP="00F25FB8">
      <w:pPr>
        <w:rPr>
          <w:sz w:val="24"/>
          <w:szCs w:val="24"/>
        </w:rPr>
      </w:pPr>
      <w:r w:rsidRPr="00DE7ECF">
        <w:rPr>
          <w:sz w:val="24"/>
          <w:szCs w:val="24"/>
        </w:rPr>
        <w:fldChar w:fldCharType="begin"/>
      </w:r>
      <w:r w:rsidRPr="00DE7ECF">
        <w:rPr>
          <w:sz w:val="24"/>
          <w:szCs w:val="24"/>
        </w:rPr>
        <w:instrText xml:space="preserve"> TITLE  \* Caps  \* MERGEFORMAT </w:instrText>
      </w:r>
      <w:r w:rsidRPr="00DE7ECF">
        <w:rPr>
          <w:sz w:val="24"/>
          <w:szCs w:val="24"/>
        </w:rPr>
        <w:fldChar w:fldCharType="end"/>
      </w:r>
    </w:p>
    <w:p w:rsidR="00BD1774" w:rsidRPr="00DE7ECF" w:rsidRDefault="00BD1774" w:rsidP="00BD1774">
      <w:pPr>
        <w:rPr>
          <w:sz w:val="24"/>
          <w:szCs w:val="24"/>
        </w:rPr>
      </w:pPr>
    </w:p>
    <w:tbl>
      <w:tblPr>
        <w:tblStyle w:val="TableGrid"/>
        <w:tblW w:w="0" w:type="auto"/>
        <w:tblLook w:val="04A0" w:firstRow="1" w:lastRow="0" w:firstColumn="1" w:lastColumn="0" w:noHBand="0" w:noVBand="1"/>
      </w:tblPr>
      <w:tblGrid>
        <w:gridCol w:w="4508"/>
        <w:gridCol w:w="4508"/>
      </w:tblGrid>
      <w:tr w:rsidR="00385DE9" w:rsidRPr="00DE7ECF" w:rsidTr="00385DE9">
        <w:tc>
          <w:tcPr>
            <w:tcW w:w="4508" w:type="dxa"/>
            <w:tcBorders>
              <w:top w:val="nil"/>
              <w:left w:val="nil"/>
              <w:bottom w:val="nil"/>
            </w:tcBorders>
          </w:tcPr>
          <w:p w:rsidR="00385DE9" w:rsidRPr="00DE7ECF" w:rsidRDefault="00385DE9" w:rsidP="00385DE9">
            <w:pPr>
              <w:rPr>
                <w:sz w:val="24"/>
                <w:szCs w:val="24"/>
              </w:rPr>
            </w:pPr>
            <w:r w:rsidRPr="00717520">
              <w:rPr>
                <w:b/>
                <w:sz w:val="24"/>
                <w:szCs w:val="24"/>
              </w:rPr>
              <w:t>Are you the main contact for this request for any follow up questions?</w:t>
            </w:r>
            <w:r w:rsidRPr="00DE7ECF">
              <w:rPr>
                <w:sz w:val="24"/>
                <w:szCs w:val="24"/>
              </w:rPr>
              <w:t xml:space="preserve"> </w:t>
            </w:r>
            <w:r w:rsidRPr="00717520">
              <w:rPr>
                <w:i/>
                <w:sz w:val="24"/>
                <w:szCs w:val="24"/>
              </w:rPr>
              <w:t>Please provide any additional contacts.</w:t>
            </w:r>
          </w:p>
          <w:p w:rsidR="00385DE9" w:rsidRPr="00DE7ECF" w:rsidRDefault="00385DE9" w:rsidP="00BD1774">
            <w:pPr>
              <w:rPr>
                <w:sz w:val="24"/>
                <w:szCs w:val="24"/>
              </w:rPr>
            </w:pPr>
          </w:p>
        </w:tc>
        <w:tc>
          <w:tcPr>
            <w:tcW w:w="4508" w:type="dxa"/>
          </w:tcPr>
          <w:p w:rsidR="00385DE9" w:rsidRDefault="00385DE9" w:rsidP="00BD1774">
            <w:pPr>
              <w:rPr>
                <w:sz w:val="24"/>
                <w:szCs w:val="24"/>
              </w:rPr>
            </w:pPr>
          </w:p>
          <w:p w:rsidR="00DE7ECF" w:rsidRDefault="00DE7ECF" w:rsidP="00BD1774">
            <w:pPr>
              <w:rPr>
                <w:sz w:val="24"/>
                <w:szCs w:val="24"/>
              </w:rPr>
            </w:pPr>
          </w:p>
          <w:p w:rsidR="00DE7ECF" w:rsidRPr="00DE7ECF" w:rsidRDefault="00DE7ECF" w:rsidP="00BD1774">
            <w:pPr>
              <w:rPr>
                <w:sz w:val="24"/>
                <w:szCs w:val="24"/>
              </w:rPr>
            </w:pPr>
          </w:p>
        </w:tc>
      </w:tr>
      <w:tr w:rsidR="00385DE9" w:rsidRPr="00DE7ECF" w:rsidTr="00385DE9">
        <w:tc>
          <w:tcPr>
            <w:tcW w:w="4508" w:type="dxa"/>
            <w:tcBorders>
              <w:top w:val="nil"/>
              <w:left w:val="nil"/>
              <w:bottom w:val="nil"/>
            </w:tcBorders>
          </w:tcPr>
          <w:p w:rsidR="00385DE9" w:rsidRPr="00DE7ECF" w:rsidRDefault="00385DE9" w:rsidP="00385DE9">
            <w:pPr>
              <w:rPr>
                <w:sz w:val="24"/>
                <w:szCs w:val="24"/>
              </w:rPr>
            </w:pPr>
            <w:r w:rsidRPr="00DE7ECF">
              <w:rPr>
                <w:sz w:val="24"/>
                <w:szCs w:val="24"/>
              </w:rPr>
              <w:t>Is this request based on a local unmet need in your Health board? Or has this request the backing of your national clinical group? Please provide details</w:t>
            </w:r>
          </w:p>
          <w:p w:rsidR="00385DE9" w:rsidRPr="00DE7ECF" w:rsidRDefault="00385DE9" w:rsidP="00BD1774">
            <w:pPr>
              <w:rPr>
                <w:sz w:val="24"/>
                <w:szCs w:val="24"/>
              </w:rPr>
            </w:pPr>
          </w:p>
        </w:tc>
        <w:tc>
          <w:tcPr>
            <w:tcW w:w="4508" w:type="dxa"/>
          </w:tcPr>
          <w:p w:rsidR="00385DE9" w:rsidRDefault="00385DE9" w:rsidP="00BD1774">
            <w:pPr>
              <w:rPr>
                <w:sz w:val="24"/>
                <w:szCs w:val="24"/>
              </w:rPr>
            </w:pPr>
          </w:p>
          <w:p w:rsidR="00DE7ECF" w:rsidRDefault="00DE7ECF" w:rsidP="00BD1774">
            <w:pPr>
              <w:rPr>
                <w:sz w:val="24"/>
                <w:szCs w:val="24"/>
              </w:rPr>
            </w:pPr>
          </w:p>
          <w:p w:rsidR="00DE7ECF" w:rsidRDefault="00DE7ECF" w:rsidP="00BD1774">
            <w:pPr>
              <w:rPr>
                <w:sz w:val="24"/>
                <w:szCs w:val="24"/>
              </w:rPr>
            </w:pPr>
          </w:p>
          <w:p w:rsidR="00DE7ECF" w:rsidRPr="00DE7ECF" w:rsidRDefault="00DE7ECF" w:rsidP="00BD1774">
            <w:pPr>
              <w:rPr>
                <w:sz w:val="24"/>
                <w:szCs w:val="24"/>
              </w:rPr>
            </w:pPr>
          </w:p>
        </w:tc>
      </w:tr>
      <w:tr w:rsidR="00385DE9" w:rsidRPr="00DE7ECF" w:rsidTr="00385DE9">
        <w:tc>
          <w:tcPr>
            <w:tcW w:w="4508" w:type="dxa"/>
            <w:tcBorders>
              <w:top w:val="nil"/>
              <w:left w:val="nil"/>
              <w:bottom w:val="nil"/>
            </w:tcBorders>
          </w:tcPr>
          <w:p w:rsidR="00385DE9" w:rsidRPr="00DE7ECF" w:rsidRDefault="00385DE9" w:rsidP="00385DE9">
            <w:pPr>
              <w:rPr>
                <w:sz w:val="24"/>
                <w:szCs w:val="24"/>
              </w:rPr>
            </w:pPr>
            <w:r w:rsidRPr="00DE7ECF">
              <w:rPr>
                <w:sz w:val="24"/>
                <w:szCs w:val="24"/>
              </w:rPr>
              <w:t>Would you be able to attend the One Wales Medicines Assessment Group (OWMAG) meeting as a clinical expert? If not, please provide the relevant contact details of the clinical expert able to attend.</w:t>
            </w:r>
          </w:p>
          <w:p w:rsidR="00385DE9" w:rsidRPr="00DE7ECF" w:rsidRDefault="00385DE9" w:rsidP="00BD1774">
            <w:pPr>
              <w:rPr>
                <w:sz w:val="24"/>
                <w:szCs w:val="24"/>
              </w:rPr>
            </w:pPr>
          </w:p>
        </w:tc>
        <w:tc>
          <w:tcPr>
            <w:tcW w:w="4508" w:type="dxa"/>
          </w:tcPr>
          <w:p w:rsidR="00385DE9" w:rsidRPr="00DE7ECF" w:rsidRDefault="00385DE9" w:rsidP="00BD1774">
            <w:pPr>
              <w:rPr>
                <w:sz w:val="24"/>
                <w:szCs w:val="24"/>
              </w:rPr>
            </w:pPr>
          </w:p>
        </w:tc>
      </w:tr>
    </w:tbl>
    <w:p w:rsidR="00BD1774" w:rsidRDefault="00BD1774" w:rsidP="00BD1774"/>
    <w:p w:rsidR="00BD1774" w:rsidRDefault="00BD1774" w:rsidP="00BD1774"/>
    <w:p w:rsidR="00BD1774" w:rsidRDefault="00BD1774" w:rsidP="00BD1774"/>
    <w:p w:rsidR="00385DE9" w:rsidRDefault="00385DE9">
      <w:r>
        <w:br w:type="page"/>
      </w:r>
    </w:p>
    <w:p w:rsidR="00BD1774" w:rsidRPr="00BD1774" w:rsidRDefault="00BD1774" w:rsidP="00385DE9">
      <w:pPr>
        <w:pStyle w:val="Heading2"/>
      </w:pPr>
      <w:r w:rsidRPr="00BD1774">
        <w:lastRenderedPageBreak/>
        <w:t>Medicine details</w:t>
      </w:r>
    </w:p>
    <w:p w:rsidR="00385DE9" w:rsidRDefault="00385DE9" w:rsidP="00BD1774"/>
    <w:tbl>
      <w:tblPr>
        <w:tblStyle w:val="TableGrid"/>
        <w:tblW w:w="0" w:type="auto"/>
        <w:tblLook w:val="04A0" w:firstRow="1" w:lastRow="0" w:firstColumn="1" w:lastColumn="0" w:noHBand="0" w:noVBand="1"/>
      </w:tblPr>
      <w:tblGrid>
        <w:gridCol w:w="3969"/>
        <w:gridCol w:w="5047"/>
      </w:tblGrid>
      <w:tr w:rsidR="00385DE9" w:rsidRPr="00DE7ECF" w:rsidTr="00DE7ECF">
        <w:tc>
          <w:tcPr>
            <w:tcW w:w="3969" w:type="dxa"/>
            <w:tcBorders>
              <w:top w:val="nil"/>
              <w:left w:val="nil"/>
              <w:bottom w:val="nil"/>
            </w:tcBorders>
          </w:tcPr>
          <w:p w:rsidR="00385DE9" w:rsidRPr="00DE7ECF" w:rsidRDefault="00385DE9" w:rsidP="00385DE9">
            <w:pPr>
              <w:rPr>
                <w:b/>
                <w:sz w:val="24"/>
                <w:szCs w:val="24"/>
              </w:rPr>
            </w:pPr>
            <w:r w:rsidRPr="00DE7ECF">
              <w:rPr>
                <w:b/>
                <w:sz w:val="24"/>
                <w:szCs w:val="24"/>
              </w:rPr>
              <w:t>Medicine name</w:t>
            </w:r>
          </w:p>
          <w:p w:rsidR="00385DE9" w:rsidRPr="00DE7ECF" w:rsidRDefault="00385DE9" w:rsidP="00BD1774">
            <w:pPr>
              <w:rPr>
                <w:sz w:val="24"/>
                <w:szCs w:val="24"/>
              </w:rPr>
            </w:pPr>
          </w:p>
        </w:tc>
        <w:tc>
          <w:tcPr>
            <w:tcW w:w="5047" w:type="dxa"/>
          </w:tcPr>
          <w:p w:rsidR="00385DE9" w:rsidRPr="00DE7ECF" w:rsidRDefault="00385DE9" w:rsidP="00BD1774">
            <w:pPr>
              <w:rPr>
                <w:sz w:val="24"/>
                <w:szCs w:val="24"/>
              </w:rPr>
            </w:pPr>
          </w:p>
        </w:tc>
      </w:tr>
      <w:tr w:rsidR="00385DE9" w:rsidRPr="00DE7ECF" w:rsidTr="00DE7ECF">
        <w:tc>
          <w:tcPr>
            <w:tcW w:w="3969" w:type="dxa"/>
            <w:tcBorders>
              <w:top w:val="nil"/>
              <w:left w:val="nil"/>
              <w:bottom w:val="nil"/>
            </w:tcBorders>
          </w:tcPr>
          <w:p w:rsidR="00385DE9" w:rsidRPr="00DE7ECF" w:rsidRDefault="00385DE9" w:rsidP="00385DE9">
            <w:pPr>
              <w:rPr>
                <w:sz w:val="24"/>
                <w:szCs w:val="24"/>
              </w:rPr>
            </w:pPr>
            <w:r w:rsidRPr="00DE7ECF">
              <w:rPr>
                <w:b/>
                <w:sz w:val="24"/>
                <w:szCs w:val="24"/>
              </w:rPr>
              <w:t>Indication to be treated.</w:t>
            </w:r>
            <w:r w:rsidRPr="00DE7ECF">
              <w:rPr>
                <w:sz w:val="24"/>
                <w:szCs w:val="24"/>
              </w:rPr>
              <w:t xml:space="preserve"> </w:t>
            </w:r>
            <w:r w:rsidRPr="00DE7ECF">
              <w:rPr>
                <w:i/>
                <w:sz w:val="24"/>
                <w:szCs w:val="24"/>
              </w:rPr>
              <w:t xml:space="preserve">Please be as specific as possible e.g. line of treatment, severity/stage of disease etc. </w:t>
            </w:r>
          </w:p>
          <w:p w:rsidR="00385DE9" w:rsidRPr="00DE7ECF" w:rsidRDefault="00385DE9" w:rsidP="00385DE9">
            <w:pPr>
              <w:rPr>
                <w:sz w:val="24"/>
                <w:szCs w:val="24"/>
              </w:rPr>
            </w:pPr>
          </w:p>
        </w:tc>
        <w:tc>
          <w:tcPr>
            <w:tcW w:w="5047" w:type="dxa"/>
          </w:tcPr>
          <w:p w:rsidR="00385DE9" w:rsidRPr="00DE7ECF" w:rsidRDefault="00385DE9" w:rsidP="00BD1774">
            <w:pPr>
              <w:rPr>
                <w:sz w:val="24"/>
                <w:szCs w:val="24"/>
              </w:rPr>
            </w:pPr>
          </w:p>
        </w:tc>
      </w:tr>
    </w:tbl>
    <w:p w:rsidR="00BD1774" w:rsidRPr="00DE7ECF" w:rsidRDefault="00BD1774" w:rsidP="00BD1774">
      <w:pPr>
        <w:rPr>
          <w:sz w:val="24"/>
          <w:szCs w:val="24"/>
        </w:rPr>
      </w:pPr>
    </w:p>
    <w:tbl>
      <w:tblPr>
        <w:tblStyle w:val="TableGrid"/>
        <w:tblW w:w="0" w:type="auto"/>
        <w:tblInd w:w="1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50"/>
        <w:gridCol w:w="3629"/>
      </w:tblGrid>
      <w:tr w:rsidR="00DE7ECF" w:rsidTr="00DE7ECF">
        <w:tc>
          <w:tcPr>
            <w:tcW w:w="5250" w:type="dxa"/>
          </w:tcPr>
          <w:p w:rsidR="00DE7ECF" w:rsidRPr="00DE7ECF" w:rsidRDefault="00DE7ECF" w:rsidP="00DE7ECF">
            <w:pPr>
              <w:rPr>
                <w:b/>
                <w:sz w:val="24"/>
                <w:szCs w:val="24"/>
              </w:rPr>
            </w:pPr>
            <w:r w:rsidRPr="00DE7ECF">
              <w:rPr>
                <w:b/>
                <w:sz w:val="24"/>
                <w:szCs w:val="24"/>
              </w:rPr>
              <w:t xml:space="preserve">Does this medicine have a non-recommendation from AWMSG or NICE for this indication? </w:t>
            </w:r>
          </w:p>
          <w:p w:rsidR="00DE7ECF" w:rsidRPr="00DE7ECF" w:rsidRDefault="00DE7ECF" w:rsidP="00DE7ECF">
            <w:pPr>
              <w:rPr>
                <w:sz w:val="24"/>
                <w:szCs w:val="24"/>
              </w:rPr>
            </w:pPr>
            <w:r w:rsidRPr="00DE7ECF">
              <w:rPr>
                <w:i/>
                <w:sz w:val="24"/>
                <w:szCs w:val="24"/>
              </w:rPr>
              <w:t xml:space="preserve">If your answer to this question is yes, then please stop completing this form and contact AWTTC directly to discuss further. </w:t>
            </w:r>
          </w:p>
          <w:p w:rsidR="00DE7ECF" w:rsidRDefault="00DE7ECF" w:rsidP="00BD1774">
            <w:pPr>
              <w:pStyle w:val="ListParagraph"/>
              <w:ind w:left="0"/>
            </w:pPr>
          </w:p>
        </w:tc>
        <w:tc>
          <w:tcPr>
            <w:tcW w:w="3629" w:type="dxa"/>
          </w:tcPr>
          <w:p w:rsidR="00DE7ECF" w:rsidRDefault="00DE7ECF" w:rsidP="00717520"/>
          <w:p w:rsidR="00717520" w:rsidRPr="00DE7ECF" w:rsidRDefault="004C3764" w:rsidP="00717520">
            <w:pPr>
              <w:rPr>
                <w:sz w:val="24"/>
                <w:szCs w:val="24"/>
              </w:rPr>
            </w:pPr>
            <w:sdt>
              <w:sdtPr>
                <w:rPr>
                  <w:sz w:val="24"/>
                  <w:szCs w:val="24"/>
                </w:rPr>
                <w:id w:val="1875034299"/>
                <w14:checkbox>
                  <w14:checked w14:val="0"/>
                  <w14:checkedState w14:val="2612" w14:font="MS Gothic"/>
                  <w14:uncheckedState w14:val="2610" w14:font="MS Gothic"/>
                </w14:checkbox>
              </w:sdtPr>
              <w:sdtEndPr/>
              <w:sdtContent>
                <w:r>
                  <w:rPr>
                    <w:rFonts w:ascii="MS Gothic" w:eastAsia="MS Gothic" w:hAnsi="MS Gothic" w:hint="eastAsia"/>
                    <w:sz w:val="24"/>
                    <w:szCs w:val="24"/>
                  </w:rPr>
                  <w:t>☐</w:t>
                </w:r>
              </w:sdtContent>
            </w:sdt>
            <w:r w:rsidR="00717520" w:rsidRPr="00DE7ECF">
              <w:rPr>
                <w:sz w:val="24"/>
                <w:szCs w:val="24"/>
              </w:rPr>
              <w:t xml:space="preserve">  Yes</w:t>
            </w:r>
          </w:p>
          <w:p w:rsidR="00717520" w:rsidRPr="00DE7ECF" w:rsidRDefault="004C3764" w:rsidP="00717520">
            <w:pPr>
              <w:rPr>
                <w:sz w:val="24"/>
                <w:szCs w:val="24"/>
              </w:rPr>
            </w:pPr>
            <w:sdt>
              <w:sdtPr>
                <w:rPr>
                  <w:sz w:val="24"/>
                  <w:szCs w:val="24"/>
                </w:rPr>
                <w:id w:val="1017279544"/>
                <w14:checkbox>
                  <w14:checked w14:val="0"/>
                  <w14:checkedState w14:val="2612" w14:font="MS Gothic"/>
                  <w14:uncheckedState w14:val="2610" w14:font="MS Gothic"/>
                </w14:checkbox>
              </w:sdtPr>
              <w:sdtEndPr/>
              <w:sdtContent>
                <w:r w:rsidR="00717520" w:rsidRPr="00DE7ECF">
                  <w:rPr>
                    <w:rFonts w:ascii="Segoe UI Symbol" w:eastAsia="MS Gothic" w:hAnsi="Segoe UI Symbol" w:cs="Segoe UI Symbol"/>
                    <w:sz w:val="24"/>
                    <w:szCs w:val="24"/>
                  </w:rPr>
                  <w:t>☐</w:t>
                </w:r>
              </w:sdtContent>
            </w:sdt>
            <w:r w:rsidR="00717520" w:rsidRPr="00DE7ECF">
              <w:rPr>
                <w:sz w:val="24"/>
                <w:szCs w:val="24"/>
              </w:rPr>
              <w:t xml:space="preserve">  No</w:t>
            </w:r>
          </w:p>
          <w:p w:rsidR="00717520" w:rsidRPr="00DE7ECF" w:rsidRDefault="004C3764" w:rsidP="00717520">
            <w:pPr>
              <w:rPr>
                <w:sz w:val="24"/>
                <w:szCs w:val="24"/>
              </w:rPr>
            </w:pPr>
            <w:sdt>
              <w:sdtPr>
                <w:rPr>
                  <w:sz w:val="24"/>
                  <w:szCs w:val="24"/>
                </w:rPr>
                <w:id w:val="-781566189"/>
                <w14:checkbox>
                  <w14:checked w14:val="0"/>
                  <w14:checkedState w14:val="2612" w14:font="MS Gothic"/>
                  <w14:uncheckedState w14:val="2610" w14:font="MS Gothic"/>
                </w14:checkbox>
              </w:sdtPr>
              <w:sdtEndPr/>
              <w:sdtContent>
                <w:r w:rsidR="00717520" w:rsidRPr="00DE7ECF">
                  <w:rPr>
                    <w:rFonts w:ascii="Segoe UI Symbol" w:eastAsia="MS Gothic" w:hAnsi="Segoe UI Symbol" w:cs="Segoe UI Symbol"/>
                    <w:sz w:val="24"/>
                    <w:szCs w:val="24"/>
                  </w:rPr>
                  <w:t>☐</w:t>
                </w:r>
              </w:sdtContent>
            </w:sdt>
            <w:r w:rsidR="00717520" w:rsidRPr="00DE7ECF">
              <w:rPr>
                <w:sz w:val="24"/>
                <w:szCs w:val="24"/>
              </w:rPr>
              <w:t xml:space="preserve">  Unsure</w:t>
            </w:r>
          </w:p>
          <w:p w:rsidR="00717520" w:rsidRDefault="00717520" w:rsidP="00717520"/>
        </w:tc>
      </w:tr>
      <w:tr w:rsidR="00DE7ECF" w:rsidTr="00DE7ECF">
        <w:tc>
          <w:tcPr>
            <w:tcW w:w="5250" w:type="dxa"/>
          </w:tcPr>
          <w:p w:rsidR="00DE7ECF" w:rsidRPr="00DE7ECF" w:rsidRDefault="00DE7ECF" w:rsidP="00DE7ECF">
            <w:pPr>
              <w:rPr>
                <w:b/>
                <w:sz w:val="24"/>
                <w:szCs w:val="24"/>
              </w:rPr>
            </w:pPr>
            <w:r w:rsidRPr="00DE7ECF">
              <w:rPr>
                <w:b/>
                <w:sz w:val="24"/>
                <w:szCs w:val="24"/>
              </w:rPr>
              <w:t>Is this medicine licensed for this indication?</w:t>
            </w:r>
          </w:p>
          <w:p w:rsidR="00DE7ECF" w:rsidRDefault="00DE7ECF" w:rsidP="00BD1774">
            <w:pPr>
              <w:pStyle w:val="ListParagraph"/>
              <w:ind w:left="0"/>
            </w:pPr>
          </w:p>
        </w:tc>
        <w:tc>
          <w:tcPr>
            <w:tcW w:w="3629" w:type="dxa"/>
          </w:tcPr>
          <w:p w:rsidR="00DE7ECF" w:rsidRDefault="00DE7ECF" w:rsidP="00717520"/>
          <w:p w:rsidR="00717520" w:rsidRPr="00DE7ECF" w:rsidRDefault="004C3764" w:rsidP="00717520">
            <w:pPr>
              <w:rPr>
                <w:sz w:val="24"/>
                <w:szCs w:val="24"/>
              </w:rPr>
            </w:pPr>
            <w:sdt>
              <w:sdtPr>
                <w:rPr>
                  <w:sz w:val="24"/>
                  <w:szCs w:val="24"/>
                </w:rPr>
                <w:id w:val="220255030"/>
                <w14:checkbox>
                  <w14:checked w14:val="0"/>
                  <w14:checkedState w14:val="2612" w14:font="MS Gothic"/>
                  <w14:uncheckedState w14:val="2610" w14:font="MS Gothic"/>
                </w14:checkbox>
              </w:sdtPr>
              <w:sdtEndPr/>
              <w:sdtContent>
                <w:r w:rsidR="00717520" w:rsidRPr="00DE7ECF">
                  <w:rPr>
                    <w:rFonts w:ascii="Segoe UI Symbol" w:eastAsia="MS Gothic" w:hAnsi="Segoe UI Symbol" w:cs="Segoe UI Symbol"/>
                    <w:sz w:val="24"/>
                    <w:szCs w:val="24"/>
                  </w:rPr>
                  <w:t>☐</w:t>
                </w:r>
              </w:sdtContent>
            </w:sdt>
            <w:r w:rsidR="00717520" w:rsidRPr="00DE7ECF">
              <w:rPr>
                <w:sz w:val="24"/>
                <w:szCs w:val="24"/>
              </w:rPr>
              <w:t xml:space="preserve">  Yes</w:t>
            </w:r>
          </w:p>
          <w:p w:rsidR="00717520" w:rsidRPr="00DE7ECF" w:rsidRDefault="004C3764" w:rsidP="00717520">
            <w:pPr>
              <w:rPr>
                <w:sz w:val="24"/>
                <w:szCs w:val="24"/>
              </w:rPr>
            </w:pPr>
            <w:sdt>
              <w:sdtPr>
                <w:rPr>
                  <w:sz w:val="24"/>
                  <w:szCs w:val="24"/>
                </w:rPr>
                <w:id w:val="800958097"/>
                <w14:checkbox>
                  <w14:checked w14:val="0"/>
                  <w14:checkedState w14:val="2612" w14:font="MS Gothic"/>
                  <w14:uncheckedState w14:val="2610" w14:font="MS Gothic"/>
                </w14:checkbox>
              </w:sdtPr>
              <w:sdtEndPr/>
              <w:sdtContent>
                <w:r w:rsidR="00717520" w:rsidRPr="00DE7ECF">
                  <w:rPr>
                    <w:rFonts w:ascii="Segoe UI Symbol" w:eastAsia="MS Gothic" w:hAnsi="Segoe UI Symbol" w:cs="Segoe UI Symbol"/>
                    <w:sz w:val="24"/>
                    <w:szCs w:val="24"/>
                  </w:rPr>
                  <w:t>☐</w:t>
                </w:r>
              </w:sdtContent>
            </w:sdt>
            <w:r w:rsidR="00717520" w:rsidRPr="00DE7ECF">
              <w:rPr>
                <w:sz w:val="24"/>
                <w:szCs w:val="24"/>
              </w:rPr>
              <w:t xml:space="preserve">  No</w:t>
            </w:r>
          </w:p>
          <w:p w:rsidR="00717520" w:rsidRPr="00DE7ECF" w:rsidRDefault="004C3764" w:rsidP="00717520">
            <w:pPr>
              <w:rPr>
                <w:sz w:val="24"/>
                <w:szCs w:val="24"/>
              </w:rPr>
            </w:pPr>
            <w:sdt>
              <w:sdtPr>
                <w:rPr>
                  <w:sz w:val="24"/>
                  <w:szCs w:val="24"/>
                </w:rPr>
                <w:id w:val="1810279674"/>
                <w14:checkbox>
                  <w14:checked w14:val="0"/>
                  <w14:checkedState w14:val="2612" w14:font="MS Gothic"/>
                  <w14:uncheckedState w14:val="2610" w14:font="MS Gothic"/>
                </w14:checkbox>
              </w:sdtPr>
              <w:sdtEndPr/>
              <w:sdtContent>
                <w:r w:rsidR="00717520" w:rsidRPr="00DE7ECF">
                  <w:rPr>
                    <w:rFonts w:ascii="Segoe UI Symbol" w:eastAsia="MS Gothic" w:hAnsi="Segoe UI Symbol" w:cs="Segoe UI Symbol"/>
                    <w:sz w:val="24"/>
                    <w:szCs w:val="24"/>
                  </w:rPr>
                  <w:t>☐</w:t>
                </w:r>
              </w:sdtContent>
            </w:sdt>
            <w:r w:rsidR="00717520" w:rsidRPr="00DE7ECF">
              <w:rPr>
                <w:sz w:val="24"/>
                <w:szCs w:val="24"/>
              </w:rPr>
              <w:t xml:space="preserve">  Unsure</w:t>
            </w:r>
          </w:p>
          <w:p w:rsidR="00717520" w:rsidRDefault="00717520" w:rsidP="00717520"/>
        </w:tc>
      </w:tr>
    </w:tbl>
    <w:p w:rsidR="00BD1774" w:rsidRDefault="00BD1774" w:rsidP="00BD1774">
      <w:pPr>
        <w:pStyle w:val="ListParagraph"/>
      </w:pPr>
    </w:p>
    <w:tbl>
      <w:tblPr>
        <w:tblStyle w:val="TableGrid"/>
        <w:tblW w:w="0" w:type="auto"/>
        <w:tblLook w:val="04A0" w:firstRow="1" w:lastRow="0" w:firstColumn="1" w:lastColumn="0" w:noHBand="0" w:noVBand="1"/>
      </w:tblPr>
      <w:tblGrid>
        <w:gridCol w:w="3969"/>
        <w:gridCol w:w="5047"/>
      </w:tblGrid>
      <w:tr w:rsidR="00DE7ECF" w:rsidTr="00486CA9">
        <w:tc>
          <w:tcPr>
            <w:tcW w:w="3969" w:type="dxa"/>
            <w:tcBorders>
              <w:top w:val="nil"/>
              <w:left w:val="nil"/>
              <w:bottom w:val="nil"/>
            </w:tcBorders>
          </w:tcPr>
          <w:p w:rsidR="00DE7ECF" w:rsidRPr="005409F9" w:rsidRDefault="00DE7ECF" w:rsidP="00DE7ECF">
            <w:pPr>
              <w:rPr>
                <w:b/>
                <w:sz w:val="24"/>
                <w:szCs w:val="24"/>
              </w:rPr>
            </w:pPr>
            <w:r w:rsidRPr="005409F9">
              <w:rPr>
                <w:b/>
                <w:sz w:val="24"/>
                <w:szCs w:val="24"/>
              </w:rPr>
              <w:t>How is this medicine given? What is the dose of this medicine (include any dose ranges) and how long would it be prescribed for (course length/number of cycles)?</w:t>
            </w:r>
          </w:p>
          <w:p w:rsidR="00DE7ECF" w:rsidRDefault="00DE7ECF" w:rsidP="00BD1774"/>
        </w:tc>
        <w:tc>
          <w:tcPr>
            <w:tcW w:w="5047" w:type="dxa"/>
          </w:tcPr>
          <w:p w:rsidR="00DE7ECF" w:rsidRDefault="00DE7ECF" w:rsidP="00BD1774"/>
        </w:tc>
      </w:tr>
      <w:tr w:rsidR="00DE7ECF" w:rsidTr="00486CA9">
        <w:tc>
          <w:tcPr>
            <w:tcW w:w="3969" w:type="dxa"/>
            <w:tcBorders>
              <w:top w:val="nil"/>
              <w:left w:val="nil"/>
              <w:bottom w:val="nil"/>
            </w:tcBorders>
          </w:tcPr>
          <w:p w:rsidR="00DE7ECF" w:rsidRPr="005409F9" w:rsidRDefault="00DE7ECF" w:rsidP="00DE7ECF">
            <w:pPr>
              <w:rPr>
                <w:b/>
                <w:sz w:val="24"/>
                <w:szCs w:val="24"/>
              </w:rPr>
            </w:pPr>
            <w:r w:rsidRPr="005409F9">
              <w:rPr>
                <w:b/>
                <w:sz w:val="24"/>
                <w:szCs w:val="24"/>
              </w:rPr>
              <w:t>What additional monitoring is required for this medicine when compared to standard treatments and the condition/disease itself?</w:t>
            </w:r>
          </w:p>
          <w:p w:rsidR="00DE7ECF" w:rsidRDefault="00DE7ECF" w:rsidP="00BD1774"/>
        </w:tc>
        <w:tc>
          <w:tcPr>
            <w:tcW w:w="5047" w:type="dxa"/>
          </w:tcPr>
          <w:p w:rsidR="00DE7ECF" w:rsidRDefault="00DE7ECF" w:rsidP="00BD1774"/>
          <w:p w:rsidR="00DE7ECF" w:rsidRDefault="00DE7ECF" w:rsidP="00BD1774"/>
          <w:p w:rsidR="00DE7ECF" w:rsidRDefault="00DE7ECF" w:rsidP="00BD1774"/>
          <w:p w:rsidR="00DE7ECF" w:rsidRDefault="00DE7ECF" w:rsidP="00BD1774"/>
        </w:tc>
      </w:tr>
    </w:tbl>
    <w:p w:rsidR="00BD1774" w:rsidRDefault="00BD1774" w:rsidP="00BD1774"/>
    <w:p w:rsidR="00BD1774" w:rsidRDefault="00BD1774" w:rsidP="00BD1774"/>
    <w:p w:rsidR="00BD1774" w:rsidRDefault="00BD1774" w:rsidP="00BD1774"/>
    <w:p w:rsidR="00BD1774" w:rsidRDefault="00BD1774" w:rsidP="00BD1774"/>
    <w:p w:rsidR="00BD1774" w:rsidRDefault="00BD1774" w:rsidP="00BD1774"/>
    <w:p w:rsidR="00BD1774" w:rsidRDefault="00BD1774" w:rsidP="00BD1774"/>
    <w:p w:rsidR="00BD1774" w:rsidRDefault="00BD1774" w:rsidP="00BD1774"/>
    <w:p w:rsidR="00BD1774" w:rsidRDefault="00BD1774" w:rsidP="00DE7ECF">
      <w:pPr>
        <w:pStyle w:val="Heading2"/>
      </w:pPr>
      <w:r>
        <w:lastRenderedPageBreak/>
        <w:t>Treatment pathway</w:t>
      </w:r>
    </w:p>
    <w:p w:rsidR="00BD1774" w:rsidRDefault="00BD1774" w:rsidP="00BD1774"/>
    <w:tbl>
      <w:tblPr>
        <w:tblStyle w:val="TableGrid"/>
        <w:tblW w:w="0" w:type="auto"/>
        <w:tblLook w:val="04A0" w:firstRow="1" w:lastRow="0" w:firstColumn="1" w:lastColumn="0" w:noHBand="0" w:noVBand="1"/>
      </w:tblPr>
      <w:tblGrid>
        <w:gridCol w:w="3828"/>
        <w:gridCol w:w="5188"/>
      </w:tblGrid>
      <w:tr w:rsidR="0009739F" w:rsidTr="0009739F">
        <w:tc>
          <w:tcPr>
            <w:tcW w:w="3828" w:type="dxa"/>
            <w:tcBorders>
              <w:top w:val="nil"/>
              <w:left w:val="nil"/>
              <w:bottom w:val="nil"/>
            </w:tcBorders>
          </w:tcPr>
          <w:p w:rsidR="0009739F" w:rsidRPr="0009739F" w:rsidRDefault="0009739F" w:rsidP="0009739F">
            <w:pPr>
              <w:rPr>
                <w:b/>
                <w:sz w:val="24"/>
                <w:szCs w:val="24"/>
              </w:rPr>
            </w:pPr>
            <w:r w:rsidRPr="0009739F">
              <w:rPr>
                <w:b/>
                <w:sz w:val="24"/>
                <w:szCs w:val="24"/>
              </w:rPr>
              <w:t>Set out the eligibility criteria for treatment with this medicine for the indication under consideration.</w:t>
            </w:r>
          </w:p>
          <w:p w:rsidR="0009739F" w:rsidRPr="0009739F" w:rsidRDefault="0009739F" w:rsidP="00BD1774">
            <w:pPr>
              <w:rPr>
                <w:sz w:val="24"/>
                <w:szCs w:val="24"/>
              </w:rPr>
            </w:pPr>
          </w:p>
        </w:tc>
        <w:tc>
          <w:tcPr>
            <w:tcW w:w="5188" w:type="dxa"/>
          </w:tcPr>
          <w:p w:rsidR="0009739F" w:rsidRPr="0009739F" w:rsidRDefault="0009739F" w:rsidP="00BD1774">
            <w:pPr>
              <w:rPr>
                <w:sz w:val="24"/>
                <w:szCs w:val="24"/>
              </w:rPr>
            </w:pPr>
          </w:p>
        </w:tc>
      </w:tr>
      <w:tr w:rsidR="0009739F" w:rsidTr="0009739F">
        <w:tc>
          <w:tcPr>
            <w:tcW w:w="3828" w:type="dxa"/>
            <w:tcBorders>
              <w:top w:val="nil"/>
              <w:left w:val="nil"/>
              <w:bottom w:val="nil"/>
            </w:tcBorders>
          </w:tcPr>
          <w:p w:rsidR="0009739F" w:rsidRPr="0009739F" w:rsidRDefault="0009739F" w:rsidP="0009739F">
            <w:pPr>
              <w:rPr>
                <w:b/>
                <w:sz w:val="24"/>
                <w:szCs w:val="24"/>
              </w:rPr>
            </w:pPr>
            <w:r w:rsidRPr="0009739F">
              <w:rPr>
                <w:b/>
                <w:sz w:val="24"/>
                <w:szCs w:val="24"/>
              </w:rPr>
              <w:t>Are there any treatment guidelines recommending use of this medicine for this indication?</w:t>
            </w:r>
          </w:p>
          <w:p w:rsidR="0009739F" w:rsidRPr="0009739F" w:rsidRDefault="0009739F" w:rsidP="0009739F">
            <w:pPr>
              <w:rPr>
                <w:i/>
                <w:sz w:val="24"/>
                <w:szCs w:val="24"/>
              </w:rPr>
            </w:pPr>
            <w:r w:rsidRPr="0009739F">
              <w:rPr>
                <w:i/>
                <w:sz w:val="24"/>
                <w:szCs w:val="24"/>
              </w:rPr>
              <w:t>Please provide references/links</w:t>
            </w:r>
          </w:p>
          <w:p w:rsidR="0009739F" w:rsidRPr="0009739F" w:rsidRDefault="0009739F" w:rsidP="00BD1774">
            <w:pPr>
              <w:rPr>
                <w:sz w:val="24"/>
                <w:szCs w:val="24"/>
              </w:rPr>
            </w:pPr>
          </w:p>
        </w:tc>
        <w:tc>
          <w:tcPr>
            <w:tcW w:w="5188" w:type="dxa"/>
          </w:tcPr>
          <w:p w:rsidR="0009739F" w:rsidRPr="0009739F" w:rsidRDefault="0009739F" w:rsidP="00BD1774">
            <w:pPr>
              <w:rPr>
                <w:sz w:val="24"/>
                <w:szCs w:val="24"/>
              </w:rPr>
            </w:pPr>
          </w:p>
        </w:tc>
      </w:tr>
      <w:tr w:rsidR="0009739F" w:rsidTr="0009739F">
        <w:tc>
          <w:tcPr>
            <w:tcW w:w="3828" w:type="dxa"/>
            <w:tcBorders>
              <w:top w:val="nil"/>
              <w:left w:val="nil"/>
              <w:bottom w:val="nil"/>
            </w:tcBorders>
          </w:tcPr>
          <w:p w:rsidR="0009739F" w:rsidRPr="0009739F" w:rsidRDefault="0009739F" w:rsidP="0009739F">
            <w:pPr>
              <w:rPr>
                <w:sz w:val="24"/>
                <w:szCs w:val="24"/>
              </w:rPr>
            </w:pPr>
            <w:r w:rsidRPr="0009739F">
              <w:rPr>
                <w:b/>
                <w:sz w:val="24"/>
                <w:szCs w:val="24"/>
              </w:rPr>
              <w:t>What are the standard treatments for patients with this condition/stage of the disease? Of these, which would be the most appropriate comparator(s) for this medicine?</w:t>
            </w:r>
            <w:r w:rsidRPr="0009739F">
              <w:rPr>
                <w:sz w:val="24"/>
                <w:szCs w:val="24"/>
              </w:rPr>
              <w:t xml:space="preserve"> </w:t>
            </w:r>
            <w:r w:rsidRPr="0045217A">
              <w:rPr>
                <w:i/>
                <w:sz w:val="24"/>
                <w:szCs w:val="24"/>
              </w:rPr>
              <w:t>This may include non-medicines e.g. surgery.</w:t>
            </w:r>
          </w:p>
          <w:p w:rsidR="0009739F" w:rsidRPr="0009739F" w:rsidRDefault="0009739F" w:rsidP="0009739F">
            <w:pPr>
              <w:rPr>
                <w:i/>
                <w:sz w:val="24"/>
                <w:szCs w:val="24"/>
              </w:rPr>
            </w:pPr>
            <w:r w:rsidRPr="0009739F">
              <w:rPr>
                <w:i/>
                <w:sz w:val="24"/>
                <w:szCs w:val="24"/>
              </w:rPr>
              <w:t>Please provide information on routes of administration, doses used and treatment cycle/course length</w:t>
            </w:r>
          </w:p>
          <w:p w:rsidR="0009739F" w:rsidRPr="0009739F" w:rsidRDefault="0009739F" w:rsidP="00BD1774">
            <w:pPr>
              <w:rPr>
                <w:sz w:val="24"/>
                <w:szCs w:val="24"/>
              </w:rPr>
            </w:pPr>
          </w:p>
        </w:tc>
        <w:tc>
          <w:tcPr>
            <w:tcW w:w="5188" w:type="dxa"/>
          </w:tcPr>
          <w:p w:rsidR="0009739F" w:rsidRPr="0009739F" w:rsidRDefault="0009739F" w:rsidP="00BD1774">
            <w:pPr>
              <w:rPr>
                <w:sz w:val="24"/>
                <w:szCs w:val="24"/>
              </w:rPr>
            </w:pPr>
          </w:p>
        </w:tc>
      </w:tr>
    </w:tbl>
    <w:p w:rsidR="0009739F" w:rsidRDefault="0009739F" w:rsidP="00BD1774"/>
    <w:p w:rsidR="00BD1774" w:rsidRDefault="00BD1774" w:rsidP="00BD1774"/>
    <w:p w:rsidR="00BD1774" w:rsidRDefault="00BD1774" w:rsidP="00BD1774"/>
    <w:p w:rsidR="00E94358" w:rsidRDefault="00E94358" w:rsidP="00BD1774">
      <w:pPr>
        <w:rPr>
          <w:i/>
        </w:rPr>
      </w:pPr>
    </w:p>
    <w:p w:rsidR="00E94358" w:rsidRDefault="00E94358" w:rsidP="00BD1774">
      <w:pPr>
        <w:rPr>
          <w:i/>
        </w:rPr>
      </w:pPr>
    </w:p>
    <w:p w:rsidR="00E94358" w:rsidRDefault="00E94358" w:rsidP="00BD1774">
      <w:pPr>
        <w:rPr>
          <w:i/>
        </w:rPr>
      </w:pPr>
    </w:p>
    <w:p w:rsidR="00E94358" w:rsidRDefault="00E94358" w:rsidP="00BD1774">
      <w:pPr>
        <w:rPr>
          <w:i/>
        </w:rPr>
      </w:pPr>
    </w:p>
    <w:p w:rsidR="00E94358" w:rsidRDefault="00E94358" w:rsidP="00BD1774">
      <w:pPr>
        <w:rPr>
          <w:i/>
        </w:rPr>
      </w:pPr>
    </w:p>
    <w:p w:rsidR="00E94358" w:rsidRDefault="00E94358" w:rsidP="00BD1774">
      <w:pPr>
        <w:rPr>
          <w:i/>
        </w:rPr>
      </w:pPr>
    </w:p>
    <w:p w:rsidR="00E94358" w:rsidRDefault="00E94358" w:rsidP="00BD1774">
      <w:pPr>
        <w:rPr>
          <w:i/>
        </w:rPr>
      </w:pPr>
    </w:p>
    <w:p w:rsidR="00E94358" w:rsidRDefault="00E94358" w:rsidP="00BD1774">
      <w:pPr>
        <w:rPr>
          <w:i/>
        </w:rPr>
      </w:pPr>
    </w:p>
    <w:p w:rsidR="00E94358" w:rsidRDefault="00E94358" w:rsidP="00BD1774">
      <w:pPr>
        <w:rPr>
          <w:i/>
        </w:rPr>
      </w:pPr>
    </w:p>
    <w:p w:rsidR="00E94358" w:rsidRDefault="00E94358" w:rsidP="00BD1774">
      <w:pPr>
        <w:rPr>
          <w:i/>
        </w:rPr>
      </w:pPr>
    </w:p>
    <w:p w:rsidR="00E94358" w:rsidRDefault="00E94358" w:rsidP="00BD1774">
      <w:pPr>
        <w:rPr>
          <w:i/>
        </w:rPr>
      </w:pPr>
    </w:p>
    <w:p w:rsidR="00E94358" w:rsidRDefault="00E94358" w:rsidP="00BD1774">
      <w:pPr>
        <w:rPr>
          <w:i/>
        </w:rPr>
      </w:pPr>
    </w:p>
    <w:p w:rsidR="00E94358" w:rsidRPr="00E94358" w:rsidRDefault="00E94358" w:rsidP="0009739F">
      <w:pPr>
        <w:pStyle w:val="Heading2"/>
      </w:pPr>
      <w:r w:rsidRPr="00E94358">
        <w:lastRenderedPageBreak/>
        <w:t>Costs</w:t>
      </w:r>
    </w:p>
    <w:p w:rsidR="0009739F" w:rsidRPr="0009739F" w:rsidRDefault="0009739F" w:rsidP="00E94358">
      <w:pPr>
        <w:rPr>
          <w:i/>
          <w:sz w:val="24"/>
          <w:szCs w:val="24"/>
        </w:rPr>
      </w:pPr>
    </w:p>
    <w:tbl>
      <w:tblPr>
        <w:tblStyle w:val="TableGrid"/>
        <w:tblW w:w="0" w:type="auto"/>
        <w:tblLook w:val="04A0" w:firstRow="1" w:lastRow="0" w:firstColumn="1" w:lastColumn="0" w:noHBand="0" w:noVBand="1"/>
      </w:tblPr>
      <w:tblGrid>
        <w:gridCol w:w="3119"/>
        <w:gridCol w:w="5897"/>
      </w:tblGrid>
      <w:tr w:rsidR="0009739F" w:rsidRPr="0009739F" w:rsidTr="0009739F">
        <w:tc>
          <w:tcPr>
            <w:tcW w:w="3119" w:type="dxa"/>
            <w:tcBorders>
              <w:top w:val="nil"/>
              <w:left w:val="nil"/>
              <w:bottom w:val="nil"/>
            </w:tcBorders>
          </w:tcPr>
          <w:p w:rsidR="0009739F" w:rsidRPr="0009739F" w:rsidRDefault="0009739F" w:rsidP="0009739F">
            <w:pPr>
              <w:rPr>
                <w:b/>
                <w:sz w:val="24"/>
                <w:szCs w:val="24"/>
              </w:rPr>
            </w:pPr>
            <w:r w:rsidRPr="0009739F">
              <w:rPr>
                <w:b/>
                <w:sz w:val="24"/>
                <w:szCs w:val="24"/>
              </w:rPr>
              <w:t>What is the cost of the medicine?</w:t>
            </w:r>
          </w:p>
          <w:p w:rsidR="0009739F" w:rsidRPr="0009739F" w:rsidRDefault="0009739F" w:rsidP="0009739F">
            <w:pPr>
              <w:rPr>
                <w:i/>
                <w:sz w:val="24"/>
                <w:szCs w:val="24"/>
              </w:rPr>
            </w:pPr>
            <w:r w:rsidRPr="0009739F">
              <w:rPr>
                <w:i/>
                <w:sz w:val="24"/>
                <w:szCs w:val="24"/>
              </w:rPr>
              <w:t xml:space="preserve">Please ensure you include all attributable costs that are connected to providing the treatment e.g. drug costs, molecular testing. </w:t>
            </w:r>
          </w:p>
          <w:p w:rsidR="0009739F" w:rsidRPr="0009739F" w:rsidRDefault="0009739F" w:rsidP="00E94358">
            <w:pPr>
              <w:rPr>
                <w:sz w:val="24"/>
                <w:szCs w:val="24"/>
              </w:rPr>
            </w:pPr>
          </w:p>
        </w:tc>
        <w:tc>
          <w:tcPr>
            <w:tcW w:w="5897" w:type="dxa"/>
          </w:tcPr>
          <w:p w:rsidR="0009739F" w:rsidRPr="0009739F" w:rsidRDefault="0009739F" w:rsidP="00E94358">
            <w:pPr>
              <w:rPr>
                <w:i/>
                <w:sz w:val="24"/>
                <w:szCs w:val="24"/>
              </w:rPr>
            </w:pPr>
          </w:p>
        </w:tc>
      </w:tr>
      <w:tr w:rsidR="0009739F" w:rsidRPr="0009739F" w:rsidTr="0009739F">
        <w:tc>
          <w:tcPr>
            <w:tcW w:w="3119" w:type="dxa"/>
            <w:tcBorders>
              <w:top w:val="nil"/>
              <w:left w:val="nil"/>
              <w:bottom w:val="nil"/>
            </w:tcBorders>
          </w:tcPr>
          <w:p w:rsidR="0009739F" w:rsidRPr="0009739F" w:rsidRDefault="0009739F" w:rsidP="0009739F">
            <w:pPr>
              <w:rPr>
                <w:b/>
                <w:sz w:val="24"/>
                <w:szCs w:val="24"/>
              </w:rPr>
            </w:pPr>
            <w:r w:rsidRPr="0009739F">
              <w:rPr>
                <w:b/>
                <w:sz w:val="24"/>
                <w:szCs w:val="24"/>
              </w:rPr>
              <w:t>What is the cost of the standard therapy it replaces?</w:t>
            </w:r>
          </w:p>
          <w:p w:rsidR="0009739F" w:rsidRPr="0009739F" w:rsidRDefault="0009739F" w:rsidP="0009739F">
            <w:pPr>
              <w:rPr>
                <w:i/>
                <w:sz w:val="24"/>
                <w:szCs w:val="24"/>
              </w:rPr>
            </w:pPr>
            <w:r w:rsidRPr="0009739F">
              <w:rPr>
                <w:i/>
                <w:sz w:val="24"/>
                <w:szCs w:val="24"/>
              </w:rPr>
              <w:t>Please ensure you include all attributable costs that are connected to providing the treatment e.g. drug costs, molecular testing.</w:t>
            </w:r>
          </w:p>
          <w:p w:rsidR="0009739F" w:rsidRPr="0009739F" w:rsidRDefault="0009739F" w:rsidP="00E94358">
            <w:pPr>
              <w:rPr>
                <w:sz w:val="24"/>
                <w:szCs w:val="24"/>
              </w:rPr>
            </w:pPr>
          </w:p>
        </w:tc>
        <w:tc>
          <w:tcPr>
            <w:tcW w:w="5897" w:type="dxa"/>
          </w:tcPr>
          <w:p w:rsidR="0009739F" w:rsidRPr="0009739F" w:rsidRDefault="0009739F" w:rsidP="00E94358">
            <w:pPr>
              <w:rPr>
                <w:i/>
                <w:sz w:val="24"/>
                <w:szCs w:val="24"/>
              </w:rPr>
            </w:pPr>
          </w:p>
        </w:tc>
      </w:tr>
    </w:tbl>
    <w:p w:rsidR="0009739F" w:rsidRDefault="0009739F" w:rsidP="00E94358">
      <w:pPr>
        <w:rPr>
          <w:i/>
        </w:rPr>
      </w:pPr>
    </w:p>
    <w:p w:rsidR="0009739F" w:rsidRDefault="0009739F" w:rsidP="00E94358">
      <w:pPr>
        <w:rPr>
          <w:i/>
        </w:rPr>
      </w:pPr>
    </w:p>
    <w:p w:rsidR="0037382C" w:rsidRDefault="0037382C">
      <w:pPr>
        <w:rPr>
          <w:i/>
        </w:rPr>
      </w:pPr>
      <w:r>
        <w:rPr>
          <w:i/>
        </w:rPr>
        <w:br w:type="page"/>
      </w:r>
    </w:p>
    <w:p w:rsidR="0037382C" w:rsidRDefault="0037382C" w:rsidP="0037382C">
      <w:pPr>
        <w:pStyle w:val="Heading2"/>
      </w:pPr>
      <w:r w:rsidRPr="0037382C">
        <w:lastRenderedPageBreak/>
        <w:t>Patient numbers</w:t>
      </w:r>
    </w:p>
    <w:p w:rsidR="0037382C" w:rsidRPr="0037382C" w:rsidRDefault="0037382C" w:rsidP="0037382C"/>
    <w:tbl>
      <w:tblPr>
        <w:tblStyle w:val="TableGrid"/>
        <w:tblW w:w="0" w:type="auto"/>
        <w:tblLook w:val="04A0" w:firstRow="1" w:lastRow="0" w:firstColumn="1" w:lastColumn="0" w:noHBand="0" w:noVBand="1"/>
      </w:tblPr>
      <w:tblGrid>
        <w:gridCol w:w="4508"/>
        <w:gridCol w:w="4508"/>
      </w:tblGrid>
      <w:tr w:rsidR="0037382C" w:rsidRPr="0037382C" w:rsidTr="0037382C">
        <w:tc>
          <w:tcPr>
            <w:tcW w:w="4508" w:type="dxa"/>
            <w:tcBorders>
              <w:top w:val="nil"/>
              <w:left w:val="nil"/>
              <w:bottom w:val="nil"/>
            </w:tcBorders>
          </w:tcPr>
          <w:p w:rsidR="0037382C" w:rsidRPr="0037382C" w:rsidRDefault="0037382C" w:rsidP="0037382C">
            <w:pPr>
              <w:rPr>
                <w:b/>
                <w:sz w:val="24"/>
                <w:szCs w:val="24"/>
              </w:rPr>
            </w:pPr>
            <w:r w:rsidRPr="0037382C">
              <w:rPr>
                <w:b/>
                <w:sz w:val="24"/>
                <w:szCs w:val="24"/>
              </w:rPr>
              <w:t>How many patients would be eligible for this medicine in year one? Include any prevalence data you may have.</w:t>
            </w:r>
          </w:p>
          <w:p w:rsidR="0037382C" w:rsidRPr="0037382C" w:rsidRDefault="0037382C" w:rsidP="0037382C">
            <w:pPr>
              <w:rPr>
                <w:i/>
                <w:sz w:val="24"/>
                <w:szCs w:val="24"/>
              </w:rPr>
            </w:pPr>
            <w:r w:rsidRPr="0037382C">
              <w:rPr>
                <w:i/>
                <w:sz w:val="24"/>
                <w:szCs w:val="24"/>
              </w:rPr>
              <w:t>Please state if this is an All Wales figure or based on a specific locality.</w:t>
            </w:r>
          </w:p>
          <w:p w:rsidR="0037382C" w:rsidRPr="0037382C" w:rsidRDefault="0037382C" w:rsidP="0037382C">
            <w:pPr>
              <w:rPr>
                <w:sz w:val="24"/>
                <w:szCs w:val="24"/>
              </w:rPr>
            </w:pPr>
          </w:p>
        </w:tc>
        <w:tc>
          <w:tcPr>
            <w:tcW w:w="4508" w:type="dxa"/>
          </w:tcPr>
          <w:p w:rsidR="0037382C" w:rsidRPr="0037382C" w:rsidRDefault="0037382C" w:rsidP="0037382C">
            <w:pPr>
              <w:rPr>
                <w:i/>
                <w:sz w:val="24"/>
                <w:szCs w:val="24"/>
              </w:rPr>
            </w:pPr>
          </w:p>
        </w:tc>
      </w:tr>
      <w:tr w:rsidR="0037382C" w:rsidRPr="0037382C" w:rsidTr="0037382C">
        <w:tc>
          <w:tcPr>
            <w:tcW w:w="4508" w:type="dxa"/>
            <w:tcBorders>
              <w:top w:val="nil"/>
              <w:left w:val="nil"/>
              <w:bottom w:val="nil"/>
            </w:tcBorders>
          </w:tcPr>
          <w:p w:rsidR="0037382C" w:rsidRPr="0037382C" w:rsidRDefault="0037382C" w:rsidP="0037382C">
            <w:pPr>
              <w:rPr>
                <w:b/>
                <w:sz w:val="24"/>
                <w:szCs w:val="24"/>
              </w:rPr>
            </w:pPr>
            <w:r w:rsidRPr="0037382C">
              <w:rPr>
                <w:b/>
                <w:sz w:val="24"/>
                <w:szCs w:val="24"/>
              </w:rPr>
              <w:t>Of the eligible group, how many are likely to go on to receive treatment?</w:t>
            </w:r>
          </w:p>
          <w:p w:rsidR="0037382C" w:rsidRPr="0037382C" w:rsidRDefault="0037382C" w:rsidP="0037382C">
            <w:pPr>
              <w:rPr>
                <w:sz w:val="24"/>
                <w:szCs w:val="24"/>
              </w:rPr>
            </w:pPr>
          </w:p>
        </w:tc>
        <w:tc>
          <w:tcPr>
            <w:tcW w:w="4508" w:type="dxa"/>
          </w:tcPr>
          <w:p w:rsidR="0037382C" w:rsidRPr="0037382C" w:rsidRDefault="0037382C" w:rsidP="0037382C">
            <w:pPr>
              <w:rPr>
                <w:i/>
                <w:sz w:val="24"/>
                <w:szCs w:val="24"/>
              </w:rPr>
            </w:pPr>
            <w:bookmarkStart w:id="0" w:name="_GoBack"/>
            <w:bookmarkEnd w:id="0"/>
          </w:p>
        </w:tc>
      </w:tr>
      <w:tr w:rsidR="0037382C" w:rsidRPr="0037382C" w:rsidTr="0037382C">
        <w:tc>
          <w:tcPr>
            <w:tcW w:w="4508" w:type="dxa"/>
            <w:tcBorders>
              <w:top w:val="nil"/>
              <w:left w:val="nil"/>
              <w:bottom w:val="nil"/>
            </w:tcBorders>
          </w:tcPr>
          <w:p w:rsidR="0037382C" w:rsidRPr="0037382C" w:rsidRDefault="0037382C" w:rsidP="0037382C">
            <w:pPr>
              <w:rPr>
                <w:b/>
                <w:sz w:val="24"/>
                <w:szCs w:val="24"/>
              </w:rPr>
            </w:pPr>
            <w:r w:rsidRPr="0037382C">
              <w:rPr>
                <w:b/>
                <w:sz w:val="24"/>
                <w:szCs w:val="24"/>
              </w:rPr>
              <w:t>Would the treatment be completed in year one? How many patients would continue treatment in year 2 and 3?</w:t>
            </w:r>
          </w:p>
          <w:p w:rsidR="0037382C" w:rsidRPr="0037382C" w:rsidRDefault="0037382C" w:rsidP="0037382C">
            <w:pPr>
              <w:rPr>
                <w:sz w:val="24"/>
                <w:szCs w:val="24"/>
              </w:rPr>
            </w:pPr>
          </w:p>
        </w:tc>
        <w:tc>
          <w:tcPr>
            <w:tcW w:w="4508" w:type="dxa"/>
          </w:tcPr>
          <w:p w:rsidR="0037382C" w:rsidRPr="0037382C" w:rsidRDefault="0037382C" w:rsidP="0037382C">
            <w:pPr>
              <w:rPr>
                <w:i/>
                <w:sz w:val="24"/>
                <w:szCs w:val="24"/>
              </w:rPr>
            </w:pPr>
          </w:p>
        </w:tc>
      </w:tr>
      <w:tr w:rsidR="0037382C" w:rsidRPr="0037382C" w:rsidTr="0037382C">
        <w:tc>
          <w:tcPr>
            <w:tcW w:w="4508" w:type="dxa"/>
            <w:tcBorders>
              <w:top w:val="nil"/>
              <w:left w:val="nil"/>
              <w:bottom w:val="nil"/>
            </w:tcBorders>
          </w:tcPr>
          <w:p w:rsidR="0037382C" w:rsidRPr="0037382C" w:rsidRDefault="0037382C" w:rsidP="0037382C">
            <w:pPr>
              <w:rPr>
                <w:b/>
                <w:sz w:val="24"/>
                <w:szCs w:val="24"/>
              </w:rPr>
            </w:pPr>
            <w:r w:rsidRPr="0037382C">
              <w:rPr>
                <w:b/>
                <w:sz w:val="24"/>
                <w:szCs w:val="24"/>
              </w:rPr>
              <w:t>How many patients would discontinue treatment in year one?</w:t>
            </w:r>
          </w:p>
          <w:p w:rsidR="0037382C" w:rsidRPr="0037382C" w:rsidRDefault="0037382C" w:rsidP="0037382C">
            <w:pPr>
              <w:rPr>
                <w:sz w:val="24"/>
                <w:szCs w:val="24"/>
              </w:rPr>
            </w:pPr>
          </w:p>
        </w:tc>
        <w:tc>
          <w:tcPr>
            <w:tcW w:w="4508" w:type="dxa"/>
          </w:tcPr>
          <w:p w:rsidR="0037382C" w:rsidRPr="0037382C" w:rsidRDefault="0037382C" w:rsidP="0037382C">
            <w:pPr>
              <w:rPr>
                <w:i/>
                <w:sz w:val="24"/>
                <w:szCs w:val="24"/>
              </w:rPr>
            </w:pPr>
          </w:p>
        </w:tc>
      </w:tr>
      <w:tr w:rsidR="0037382C" w:rsidRPr="0037382C" w:rsidTr="0037382C">
        <w:tc>
          <w:tcPr>
            <w:tcW w:w="4508" w:type="dxa"/>
            <w:tcBorders>
              <w:top w:val="nil"/>
              <w:left w:val="nil"/>
              <w:bottom w:val="nil"/>
            </w:tcBorders>
          </w:tcPr>
          <w:p w:rsidR="0037382C" w:rsidRPr="0037382C" w:rsidRDefault="0037382C" w:rsidP="0037382C">
            <w:pPr>
              <w:rPr>
                <w:sz w:val="24"/>
                <w:szCs w:val="24"/>
              </w:rPr>
            </w:pPr>
            <w:r w:rsidRPr="0037382C">
              <w:rPr>
                <w:b/>
                <w:sz w:val="24"/>
                <w:szCs w:val="24"/>
              </w:rPr>
              <w:t>How many new patients would receive treatment in year two and then year three?</w:t>
            </w:r>
            <w:r w:rsidRPr="0037382C">
              <w:rPr>
                <w:sz w:val="24"/>
                <w:szCs w:val="24"/>
              </w:rPr>
              <w:t xml:space="preserve"> </w:t>
            </w:r>
            <w:r w:rsidRPr="0037382C">
              <w:rPr>
                <w:i/>
                <w:sz w:val="24"/>
                <w:szCs w:val="24"/>
              </w:rPr>
              <w:t>Include any incidence data you may have.</w:t>
            </w:r>
          </w:p>
          <w:p w:rsidR="0037382C" w:rsidRPr="0037382C" w:rsidRDefault="0037382C" w:rsidP="0037382C">
            <w:pPr>
              <w:rPr>
                <w:sz w:val="24"/>
                <w:szCs w:val="24"/>
              </w:rPr>
            </w:pPr>
          </w:p>
        </w:tc>
        <w:tc>
          <w:tcPr>
            <w:tcW w:w="4508" w:type="dxa"/>
          </w:tcPr>
          <w:p w:rsidR="0037382C" w:rsidRPr="0037382C" w:rsidRDefault="0037382C" w:rsidP="0037382C">
            <w:pPr>
              <w:rPr>
                <w:i/>
                <w:sz w:val="24"/>
                <w:szCs w:val="24"/>
              </w:rPr>
            </w:pPr>
          </w:p>
        </w:tc>
      </w:tr>
    </w:tbl>
    <w:p w:rsidR="0037382C" w:rsidRPr="0037382C" w:rsidRDefault="0037382C" w:rsidP="0037382C">
      <w:pPr>
        <w:rPr>
          <w:i/>
          <w:sz w:val="24"/>
          <w:szCs w:val="24"/>
        </w:rPr>
      </w:pPr>
    </w:p>
    <w:p w:rsidR="0037382C" w:rsidRDefault="0037382C" w:rsidP="0037382C">
      <w:pPr>
        <w:rPr>
          <w:i/>
        </w:rPr>
      </w:pPr>
    </w:p>
    <w:p w:rsidR="0037382C" w:rsidRDefault="0037382C">
      <w:pPr>
        <w:rPr>
          <w:i/>
        </w:rPr>
      </w:pPr>
      <w:r>
        <w:rPr>
          <w:i/>
        </w:rPr>
        <w:br w:type="page"/>
      </w:r>
    </w:p>
    <w:p w:rsidR="0037382C" w:rsidRPr="0037382C" w:rsidRDefault="0037382C" w:rsidP="0037382C">
      <w:pPr>
        <w:pStyle w:val="Heading2"/>
      </w:pPr>
      <w:r w:rsidRPr="0037382C">
        <w:lastRenderedPageBreak/>
        <w:t>Evidence</w:t>
      </w:r>
    </w:p>
    <w:p w:rsidR="0037382C" w:rsidRDefault="0037382C" w:rsidP="0037382C">
      <w:pPr>
        <w:rPr>
          <w:i/>
        </w:rPr>
      </w:pPr>
    </w:p>
    <w:tbl>
      <w:tblPr>
        <w:tblStyle w:val="TableGrid"/>
        <w:tblW w:w="0" w:type="auto"/>
        <w:tblLook w:val="04A0" w:firstRow="1" w:lastRow="0" w:firstColumn="1" w:lastColumn="0" w:noHBand="0" w:noVBand="1"/>
      </w:tblPr>
      <w:tblGrid>
        <w:gridCol w:w="4508"/>
        <w:gridCol w:w="4508"/>
      </w:tblGrid>
      <w:tr w:rsidR="0037382C" w:rsidTr="006C1367">
        <w:tc>
          <w:tcPr>
            <w:tcW w:w="4508" w:type="dxa"/>
            <w:tcBorders>
              <w:top w:val="nil"/>
              <w:left w:val="nil"/>
              <w:bottom w:val="nil"/>
            </w:tcBorders>
          </w:tcPr>
          <w:p w:rsidR="0037382C" w:rsidRPr="006C1367" w:rsidRDefault="0037382C" w:rsidP="0037382C">
            <w:pPr>
              <w:rPr>
                <w:b/>
                <w:sz w:val="24"/>
                <w:szCs w:val="24"/>
              </w:rPr>
            </w:pPr>
            <w:r w:rsidRPr="006C1367">
              <w:rPr>
                <w:b/>
                <w:sz w:val="24"/>
                <w:szCs w:val="24"/>
              </w:rPr>
              <w:t>Is there any published evidence for clinical or cost- effectiveness that you are aware of?</w:t>
            </w:r>
          </w:p>
          <w:p w:rsidR="0037382C" w:rsidRPr="006C1367" w:rsidRDefault="0037382C" w:rsidP="0037382C">
            <w:pPr>
              <w:rPr>
                <w:i/>
                <w:sz w:val="24"/>
                <w:szCs w:val="24"/>
              </w:rPr>
            </w:pPr>
            <w:r w:rsidRPr="006C1367">
              <w:rPr>
                <w:i/>
                <w:sz w:val="24"/>
                <w:szCs w:val="24"/>
              </w:rPr>
              <w:t>Please provide references/links.</w:t>
            </w:r>
          </w:p>
          <w:p w:rsidR="0037382C" w:rsidRPr="006C1367" w:rsidRDefault="0037382C" w:rsidP="0037382C">
            <w:pPr>
              <w:rPr>
                <w:i/>
                <w:sz w:val="24"/>
                <w:szCs w:val="24"/>
              </w:rPr>
            </w:pPr>
          </w:p>
        </w:tc>
        <w:tc>
          <w:tcPr>
            <w:tcW w:w="4508" w:type="dxa"/>
          </w:tcPr>
          <w:p w:rsidR="0037382C" w:rsidRPr="006C1367" w:rsidRDefault="0037382C" w:rsidP="0037382C">
            <w:pPr>
              <w:rPr>
                <w:i/>
                <w:sz w:val="24"/>
                <w:szCs w:val="24"/>
              </w:rPr>
            </w:pPr>
          </w:p>
        </w:tc>
      </w:tr>
      <w:tr w:rsidR="0037382C" w:rsidTr="006C1367">
        <w:tc>
          <w:tcPr>
            <w:tcW w:w="4508" w:type="dxa"/>
            <w:tcBorders>
              <w:top w:val="nil"/>
              <w:left w:val="nil"/>
              <w:bottom w:val="nil"/>
            </w:tcBorders>
          </w:tcPr>
          <w:p w:rsidR="0037382C" w:rsidRPr="006C1367" w:rsidRDefault="0037382C" w:rsidP="0037382C">
            <w:pPr>
              <w:rPr>
                <w:i/>
                <w:sz w:val="24"/>
                <w:szCs w:val="24"/>
              </w:rPr>
            </w:pPr>
            <w:r w:rsidRPr="006C1367">
              <w:rPr>
                <w:b/>
                <w:sz w:val="24"/>
                <w:szCs w:val="24"/>
              </w:rPr>
              <w:t>Is the treatment part of a current or planned national or international clinical trial or audit?</w:t>
            </w:r>
            <w:r w:rsidRPr="006C1367">
              <w:rPr>
                <w:i/>
                <w:sz w:val="24"/>
                <w:szCs w:val="24"/>
              </w:rPr>
              <w:t xml:space="preserve"> If Yes, please provide details.</w:t>
            </w:r>
          </w:p>
          <w:p w:rsidR="0037382C" w:rsidRPr="006C1367" w:rsidRDefault="0037382C" w:rsidP="0037382C">
            <w:pPr>
              <w:rPr>
                <w:i/>
                <w:sz w:val="24"/>
                <w:szCs w:val="24"/>
              </w:rPr>
            </w:pPr>
          </w:p>
        </w:tc>
        <w:tc>
          <w:tcPr>
            <w:tcW w:w="4508" w:type="dxa"/>
          </w:tcPr>
          <w:p w:rsidR="0037382C" w:rsidRPr="006C1367" w:rsidRDefault="0037382C" w:rsidP="0037382C">
            <w:pPr>
              <w:rPr>
                <w:i/>
                <w:sz w:val="24"/>
                <w:szCs w:val="24"/>
              </w:rPr>
            </w:pPr>
          </w:p>
        </w:tc>
      </w:tr>
    </w:tbl>
    <w:p w:rsidR="0037382C" w:rsidRDefault="0037382C" w:rsidP="0037382C">
      <w:pPr>
        <w:rPr>
          <w:i/>
        </w:rPr>
      </w:pPr>
    </w:p>
    <w:p w:rsidR="0037382C" w:rsidRDefault="0037382C" w:rsidP="0037382C">
      <w:pPr>
        <w:rPr>
          <w:i/>
        </w:rPr>
      </w:pPr>
    </w:p>
    <w:p w:rsidR="006C1367" w:rsidRDefault="006C1367">
      <w:pPr>
        <w:rPr>
          <w:i/>
        </w:rPr>
      </w:pPr>
      <w:r>
        <w:rPr>
          <w:i/>
        </w:rPr>
        <w:br w:type="page"/>
      </w:r>
    </w:p>
    <w:p w:rsidR="006C1367" w:rsidRPr="006C1367" w:rsidRDefault="006C1367" w:rsidP="006C1367">
      <w:pPr>
        <w:pStyle w:val="Heading2"/>
      </w:pPr>
      <w:r w:rsidRPr="006C1367">
        <w:lastRenderedPageBreak/>
        <w:t>Outcomes</w:t>
      </w:r>
    </w:p>
    <w:p w:rsidR="006C1367" w:rsidRDefault="006C1367" w:rsidP="006C1367">
      <w:pPr>
        <w:rPr>
          <w:i/>
        </w:rPr>
      </w:pPr>
    </w:p>
    <w:tbl>
      <w:tblPr>
        <w:tblStyle w:val="TableGrid"/>
        <w:tblW w:w="0" w:type="auto"/>
        <w:tblLook w:val="04A0" w:firstRow="1" w:lastRow="0" w:firstColumn="1" w:lastColumn="0" w:noHBand="0" w:noVBand="1"/>
      </w:tblPr>
      <w:tblGrid>
        <w:gridCol w:w="3539"/>
        <w:gridCol w:w="5477"/>
      </w:tblGrid>
      <w:tr w:rsidR="006C1367" w:rsidTr="006C1367">
        <w:tc>
          <w:tcPr>
            <w:tcW w:w="3539" w:type="dxa"/>
          </w:tcPr>
          <w:p w:rsidR="006C1367" w:rsidRPr="006C1367" w:rsidRDefault="006C1367" w:rsidP="006C1367">
            <w:pPr>
              <w:rPr>
                <w:b/>
                <w:sz w:val="24"/>
                <w:szCs w:val="24"/>
              </w:rPr>
            </w:pPr>
            <w:r w:rsidRPr="006C1367">
              <w:rPr>
                <w:b/>
                <w:sz w:val="24"/>
                <w:szCs w:val="24"/>
              </w:rPr>
              <w:t>Can you identify clinicians or clinical groups who will be in a position to provide AWTTC with outcome data after 12 months?</w:t>
            </w:r>
          </w:p>
          <w:p w:rsidR="006C1367" w:rsidRPr="006C1367" w:rsidRDefault="006C1367" w:rsidP="006C1367">
            <w:pPr>
              <w:rPr>
                <w:b/>
                <w:sz w:val="24"/>
                <w:szCs w:val="24"/>
              </w:rPr>
            </w:pPr>
          </w:p>
        </w:tc>
        <w:tc>
          <w:tcPr>
            <w:tcW w:w="5477" w:type="dxa"/>
          </w:tcPr>
          <w:p w:rsidR="006C1367" w:rsidRDefault="006C1367" w:rsidP="006C1367">
            <w:pPr>
              <w:rPr>
                <w:i/>
              </w:rPr>
            </w:pPr>
          </w:p>
        </w:tc>
      </w:tr>
      <w:tr w:rsidR="006C1367" w:rsidTr="006C1367">
        <w:tc>
          <w:tcPr>
            <w:tcW w:w="3539" w:type="dxa"/>
          </w:tcPr>
          <w:p w:rsidR="006C1367" w:rsidRPr="006C1367" w:rsidRDefault="006C1367" w:rsidP="006C1367">
            <w:pPr>
              <w:rPr>
                <w:b/>
                <w:sz w:val="24"/>
                <w:szCs w:val="24"/>
              </w:rPr>
            </w:pPr>
            <w:r w:rsidRPr="006C1367">
              <w:rPr>
                <w:b/>
                <w:sz w:val="24"/>
                <w:szCs w:val="24"/>
              </w:rPr>
              <w:t xml:space="preserve">What are the intended outcomes and how will these be measured/determined? </w:t>
            </w:r>
          </w:p>
          <w:p w:rsidR="006C1367" w:rsidRPr="006C1367" w:rsidRDefault="006C1367" w:rsidP="006C1367">
            <w:pPr>
              <w:rPr>
                <w:b/>
                <w:sz w:val="24"/>
                <w:szCs w:val="24"/>
              </w:rPr>
            </w:pPr>
          </w:p>
        </w:tc>
        <w:tc>
          <w:tcPr>
            <w:tcW w:w="5477" w:type="dxa"/>
          </w:tcPr>
          <w:p w:rsidR="006C1367" w:rsidRDefault="006C1367" w:rsidP="006C1367">
            <w:pPr>
              <w:rPr>
                <w:i/>
              </w:rPr>
            </w:pPr>
          </w:p>
        </w:tc>
      </w:tr>
      <w:tr w:rsidR="006C1367" w:rsidTr="006C1367">
        <w:tc>
          <w:tcPr>
            <w:tcW w:w="3539" w:type="dxa"/>
          </w:tcPr>
          <w:p w:rsidR="006C1367" w:rsidRPr="006C1367" w:rsidRDefault="006C1367" w:rsidP="006C1367">
            <w:pPr>
              <w:rPr>
                <w:b/>
                <w:sz w:val="24"/>
                <w:szCs w:val="24"/>
              </w:rPr>
            </w:pPr>
            <w:r w:rsidRPr="006C1367">
              <w:rPr>
                <w:b/>
                <w:sz w:val="24"/>
                <w:szCs w:val="24"/>
              </w:rPr>
              <w:t>What ‘stopping’ criteria will be in place to decide when the treatment is ineffective or no longer required?</w:t>
            </w:r>
          </w:p>
          <w:p w:rsidR="006C1367" w:rsidRPr="006C1367" w:rsidRDefault="006C1367" w:rsidP="006C1367">
            <w:pPr>
              <w:rPr>
                <w:b/>
                <w:sz w:val="24"/>
                <w:szCs w:val="24"/>
              </w:rPr>
            </w:pPr>
          </w:p>
        </w:tc>
        <w:tc>
          <w:tcPr>
            <w:tcW w:w="5477" w:type="dxa"/>
          </w:tcPr>
          <w:p w:rsidR="006C1367" w:rsidRDefault="006C1367" w:rsidP="006C1367">
            <w:pPr>
              <w:rPr>
                <w:i/>
              </w:rPr>
            </w:pPr>
          </w:p>
        </w:tc>
      </w:tr>
    </w:tbl>
    <w:p w:rsidR="006C1367" w:rsidRDefault="006C1367" w:rsidP="006C1367">
      <w:pPr>
        <w:rPr>
          <w:i/>
        </w:rPr>
      </w:pPr>
    </w:p>
    <w:p w:rsidR="005409F9" w:rsidRDefault="005409F9">
      <w:pPr>
        <w:rPr>
          <w:i/>
        </w:rPr>
      </w:pPr>
      <w:r>
        <w:rPr>
          <w:i/>
        </w:rPr>
        <w:br w:type="page"/>
      </w:r>
    </w:p>
    <w:p w:rsidR="005409F9" w:rsidRPr="005409F9" w:rsidRDefault="005409F9" w:rsidP="005409F9">
      <w:pPr>
        <w:pStyle w:val="Heading2"/>
      </w:pPr>
      <w:r w:rsidRPr="005409F9">
        <w:lastRenderedPageBreak/>
        <w:t xml:space="preserve">Unmet need </w:t>
      </w:r>
    </w:p>
    <w:p w:rsidR="005409F9" w:rsidRDefault="005409F9" w:rsidP="005409F9">
      <w:pPr>
        <w:rPr>
          <w:i/>
        </w:rPr>
      </w:pPr>
    </w:p>
    <w:tbl>
      <w:tblPr>
        <w:tblStyle w:val="TableGrid"/>
        <w:tblW w:w="0" w:type="auto"/>
        <w:tblLook w:val="04A0" w:firstRow="1" w:lastRow="0" w:firstColumn="1" w:lastColumn="0" w:noHBand="0" w:noVBand="1"/>
      </w:tblPr>
      <w:tblGrid>
        <w:gridCol w:w="3256"/>
        <w:gridCol w:w="5760"/>
      </w:tblGrid>
      <w:tr w:rsidR="005409F9" w:rsidTr="005409F9">
        <w:tc>
          <w:tcPr>
            <w:tcW w:w="3256" w:type="dxa"/>
          </w:tcPr>
          <w:p w:rsidR="005409F9" w:rsidRPr="005409F9" w:rsidRDefault="005409F9" w:rsidP="005409F9">
            <w:pPr>
              <w:rPr>
                <w:b/>
                <w:sz w:val="24"/>
                <w:szCs w:val="24"/>
              </w:rPr>
            </w:pPr>
            <w:r w:rsidRPr="005409F9">
              <w:rPr>
                <w:b/>
                <w:sz w:val="24"/>
                <w:szCs w:val="24"/>
              </w:rPr>
              <w:t>Why is there an unmet need in NHS Wales for this medicine?</w:t>
            </w:r>
          </w:p>
          <w:p w:rsidR="005409F9" w:rsidRPr="005409F9" w:rsidRDefault="005409F9" w:rsidP="005409F9">
            <w:pPr>
              <w:rPr>
                <w:i/>
                <w:sz w:val="24"/>
                <w:szCs w:val="24"/>
              </w:rPr>
            </w:pPr>
            <w:r w:rsidRPr="005409F9">
              <w:rPr>
                <w:i/>
                <w:sz w:val="24"/>
                <w:szCs w:val="24"/>
              </w:rPr>
              <w:t>Please provide details.</w:t>
            </w:r>
          </w:p>
          <w:p w:rsidR="005409F9" w:rsidRPr="005409F9" w:rsidRDefault="005409F9" w:rsidP="005409F9">
            <w:pPr>
              <w:rPr>
                <w:sz w:val="24"/>
                <w:szCs w:val="24"/>
              </w:rPr>
            </w:pPr>
          </w:p>
        </w:tc>
        <w:tc>
          <w:tcPr>
            <w:tcW w:w="5760" w:type="dxa"/>
          </w:tcPr>
          <w:p w:rsidR="005409F9" w:rsidRPr="005409F9" w:rsidRDefault="005409F9" w:rsidP="005409F9">
            <w:pPr>
              <w:rPr>
                <w:i/>
                <w:sz w:val="24"/>
                <w:szCs w:val="24"/>
              </w:rPr>
            </w:pPr>
          </w:p>
        </w:tc>
      </w:tr>
      <w:tr w:rsidR="005409F9" w:rsidTr="005409F9">
        <w:tc>
          <w:tcPr>
            <w:tcW w:w="3256" w:type="dxa"/>
          </w:tcPr>
          <w:p w:rsidR="005409F9" w:rsidRPr="005409F9" w:rsidRDefault="005409F9" w:rsidP="005409F9">
            <w:pPr>
              <w:rPr>
                <w:b/>
                <w:sz w:val="24"/>
                <w:szCs w:val="24"/>
              </w:rPr>
            </w:pPr>
            <w:r w:rsidRPr="005409F9">
              <w:rPr>
                <w:b/>
                <w:sz w:val="24"/>
                <w:szCs w:val="24"/>
              </w:rPr>
              <w:t>What additional benefits would this medicine bring when compared to standard treatments?</w:t>
            </w:r>
          </w:p>
          <w:p w:rsidR="005409F9" w:rsidRPr="005409F9" w:rsidRDefault="005409F9" w:rsidP="005409F9">
            <w:pPr>
              <w:rPr>
                <w:i/>
                <w:sz w:val="24"/>
                <w:szCs w:val="24"/>
              </w:rPr>
            </w:pPr>
            <w:r w:rsidRPr="005409F9">
              <w:rPr>
                <w:i/>
                <w:sz w:val="24"/>
                <w:szCs w:val="24"/>
              </w:rPr>
              <w:t>e.g. less clinic time, reduced travel, less invasive treatment, easier to use, bridge to curative treatment, less monitoring, lower toxicity, benefits to carers?</w:t>
            </w:r>
          </w:p>
          <w:p w:rsidR="005409F9" w:rsidRPr="005409F9" w:rsidRDefault="005409F9" w:rsidP="005409F9">
            <w:pPr>
              <w:rPr>
                <w:sz w:val="24"/>
                <w:szCs w:val="24"/>
              </w:rPr>
            </w:pPr>
          </w:p>
        </w:tc>
        <w:tc>
          <w:tcPr>
            <w:tcW w:w="5760" w:type="dxa"/>
          </w:tcPr>
          <w:p w:rsidR="005409F9" w:rsidRPr="005409F9" w:rsidRDefault="005409F9" w:rsidP="005409F9">
            <w:pPr>
              <w:rPr>
                <w:i/>
                <w:sz w:val="24"/>
                <w:szCs w:val="24"/>
              </w:rPr>
            </w:pPr>
          </w:p>
        </w:tc>
      </w:tr>
      <w:tr w:rsidR="005409F9" w:rsidTr="005409F9">
        <w:tc>
          <w:tcPr>
            <w:tcW w:w="3256" w:type="dxa"/>
          </w:tcPr>
          <w:p w:rsidR="005409F9" w:rsidRPr="005409F9" w:rsidRDefault="005409F9" w:rsidP="005409F9">
            <w:pPr>
              <w:rPr>
                <w:b/>
                <w:sz w:val="24"/>
                <w:szCs w:val="24"/>
              </w:rPr>
            </w:pPr>
            <w:r w:rsidRPr="005409F9">
              <w:rPr>
                <w:b/>
                <w:sz w:val="24"/>
                <w:szCs w:val="24"/>
              </w:rPr>
              <w:t>Please provide any further information which you would like to be considered here</w:t>
            </w:r>
          </w:p>
          <w:p w:rsidR="005409F9" w:rsidRPr="005409F9" w:rsidRDefault="005409F9" w:rsidP="005409F9">
            <w:pPr>
              <w:rPr>
                <w:sz w:val="24"/>
                <w:szCs w:val="24"/>
              </w:rPr>
            </w:pPr>
          </w:p>
        </w:tc>
        <w:tc>
          <w:tcPr>
            <w:tcW w:w="5760" w:type="dxa"/>
          </w:tcPr>
          <w:p w:rsidR="005409F9" w:rsidRPr="005409F9" w:rsidRDefault="005409F9" w:rsidP="005409F9">
            <w:pPr>
              <w:rPr>
                <w:i/>
                <w:sz w:val="24"/>
                <w:szCs w:val="24"/>
              </w:rPr>
            </w:pPr>
          </w:p>
        </w:tc>
      </w:tr>
    </w:tbl>
    <w:p w:rsidR="005409F9" w:rsidRDefault="005409F9" w:rsidP="005409F9">
      <w:pPr>
        <w:rPr>
          <w:i/>
        </w:rPr>
      </w:pPr>
    </w:p>
    <w:p w:rsidR="005409F9" w:rsidRDefault="005409F9">
      <w:pPr>
        <w:rPr>
          <w:i/>
        </w:rPr>
      </w:pPr>
      <w:r>
        <w:rPr>
          <w:i/>
        </w:rPr>
        <w:br w:type="page"/>
      </w:r>
    </w:p>
    <w:p w:rsidR="005409F9" w:rsidRPr="005409F9" w:rsidRDefault="005409F9" w:rsidP="005409F9">
      <w:pPr>
        <w:pStyle w:val="Heading2"/>
      </w:pPr>
      <w:r w:rsidRPr="005409F9">
        <w:lastRenderedPageBreak/>
        <w:t>Declarations of interest</w:t>
      </w:r>
    </w:p>
    <w:p w:rsidR="005409F9" w:rsidRDefault="005409F9" w:rsidP="005409F9">
      <w:pPr>
        <w:rPr>
          <w:i/>
        </w:rPr>
      </w:pPr>
    </w:p>
    <w:tbl>
      <w:tblPr>
        <w:tblStyle w:val="TableGrid"/>
        <w:tblW w:w="0" w:type="auto"/>
        <w:tblLook w:val="04A0" w:firstRow="1" w:lastRow="0" w:firstColumn="1" w:lastColumn="0" w:noHBand="0" w:noVBand="1"/>
      </w:tblPr>
      <w:tblGrid>
        <w:gridCol w:w="9016"/>
      </w:tblGrid>
      <w:tr w:rsidR="005409F9" w:rsidTr="005409F9">
        <w:tc>
          <w:tcPr>
            <w:tcW w:w="9016" w:type="dxa"/>
            <w:tcBorders>
              <w:top w:val="nil"/>
              <w:left w:val="nil"/>
              <w:right w:val="nil"/>
            </w:tcBorders>
          </w:tcPr>
          <w:p w:rsidR="005409F9" w:rsidRPr="005409F9" w:rsidRDefault="005409F9" w:rsidP="005409F9">
            <w:pPr>
              <w:rPr>
                <w:b/>
                <w:sz w:val="24"/>
                <w:szCs w:val="24"/>
              </w:rPr>
            </w:pPr>
            <w:r w:rsidRPr="005409F9">
              <w:rPr>
                <w:b/>
                <w:sz w:val="24"/>
                <w:szCs w:val="24"/>
              </w:rPr>
              <w:t>Please declare any relevant declarations of interest you may have</w:t>
            </w:r>
          </w:p>
          <w:p w:rsidR="005409F9" w:rsidRDefault="005409F9" w:rsidP="005409F9">
            <w:pPr>
              <w:rPr>
                <w:i/>
              </w:rPr>
            </w:pPr>
          </w:p>
        </w:tc>
      </w:tr>
      <w:tr w:rsidR="005409F9" w:rsidTr="005409F9">
        <w:tc>
          <w:tcPr>
            <w:tcW w:w="9016" w:type="dxa"/>
          </w:tcPr>
          <w:p w:rsidR="005409F9" w:rsidRDefault="005409F9" w:rsidP="005409F9">
            <w:pPr>
              <w:rPr>
                <w:i/>
              </w:rPr>
            </w:pPr>
          </w:p>
          <w:p w:rsidR="005409F9" w:rsidRDefault="005409F9" w:rsidP="005409F9">
            <w:pPr>
              <w:rPr>
                <w:i/>
              </w:rPr>
            </w:pPr>
          </w:p>
          <w:p w:rsidR="005409F9" w:rsidRDefault="005409F9" w:rsidP="005409F9">
            <w:pPr>
              <w:rPr>
                <w:i/>
              </w:rPr>
            </w:pPr>
          </w:p>
          <w:p w:rsidR="005409F9" w:rsidRDefault="005409F9" w:rsidP="005409F9">
            <w:pPr>
              <w:rPr>
                <w:i/>
              </w:rPr>
            </w:pPr>
          </w:p>
          <w:p w:rsidR="005409F9" w:rsidRDefault="005409F9" w:rsidP="005409F9">
            <w:pPr>
              <w:rPr>
                <w:i/>
              </w:rPr>
            </w:pPr>
          </w:p>
        </w:tc>
      </w:tr>
    </w:tbl>
    <w:p w:rsidR="005409F9" w:rsidRDefault="005409F9" w:rsidP="005409F9">
      <w:pPr>
        <w:rPr>
          <w:i/>
        </w:rPr>
      </w:pPr>
    </w:p>
    <w:p w:rsidR="005409F9" w:rsidRPr="004F1B18" w:rsidRDefault="005409F9" w:rsidP="005409F9">
      <w:pPr>
        <w:rPr>
          <w:i/>
          <w:sz w:val="24"/>
          <w:szCs w:val="24"/>
        </w:rPr>
      </w:pPr>
    </w:p>
    <w:p w:rsidR="004F1B18" w:rsidRPr="004F1B18" w:rsidRDefault="004F1B18" w:rsidP="004F1B18">
      <w:pPr>
        <w:rPr>
          <w:sz w:val="24"/>
          <w:szCs w:val="24"/>
        </w:rPr>
      </w:pPr>
      <w:r w:rsidRPr="004F1B18">
        <w:rPr>
          <w:sz w:val="24"/>
          <w:szCs w:val="24"/>
        </w:rPr>
        <w:t xml:space="preserve">Please complete the form as much as possible as this helps with the assessment of suitability and turnaround of medicines through the One Wales Medicines process. In some circumstances we may need to come back to you for further information or for clarification of specific points. </w:t>
      </w:r>
    </w:p>
    <w:p w:rsidR="004F1B18" w:rsidRPr="004F1B18" w:rsidRDefault="004F1B18" w:rsidP="004F1B18">
      <w:pPr>
        <w:rPr>
          <w:sz w:val="24"/>
          <w:szCs w:val="24"/>
        </w:rPr>
      </w:pPr>
    </w:p>
    <w:p w:rsidR="004F1B18" w:rsidRPr="004F1B18" w:rsidRDefault="004F1B18" w:rsidP="004F1B18">
      <w:pPr>
        <w:rPr>
          <w:sz w:val="24"/>
          <w:szCs w:val="24"/>
        </w:rPr>
      </w:pPr>
      <w:r w:rsidRPr="004F1B18">
        <w:rPr>
          <w:sz w:val="24"/>
          <w:szCs w:val="24"/>
        </w:rPr>
        <w:t xml:space="preserve">Please send completed forms to </w:t>
      </w:r>
      <w:hyperlink r:id="rId9" w:history="1">
        <w:r w:rsidRPr="004F1B18">
          <w:rPr>
            <w:rStyle w:val="Hyperlink"/>
            <w:sz w:val="24"/>
            <w:szCs w:val="24"/>
          </w:rPr>
          <w:t>AWTTC@wales.nhs.uk</w:t>
        </w:r>
      </w:hyperlink>
      <w:r w:rsidRPr="004F1B18">
        <w:rPr>
          <w:sz w:val="24"/>
          <w:szCs w:val="24"/>
        </w:rPr>
        <w:t xml:space="preserve"> </w:t>
      </w:r>
    </w:p>
    <w:p w:rsidR="005409F9" w:rsidRPr="00BD1774" w:rsidRDefault="005409F9">
      <w:pPr>
        <w:rPr>
          <w:i/>
        </w:rPr>
      </w:pPr>
    </w:p>
    <w:sectPr w:rsidR="005409F9" w:rsidRPr="00BD1774" w:rsidSect="00385DE9">
      <w:headerReference w:type="default" r:id="rId10"/>
      <w:footerReference w:type="default" r:id="rId11"/>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E7ECF" w:rsidRDefault="00DE7ECF" w:rsidP="00DE7ECF">
      <w:pPr>
        <w:spacing w:after="0" w:line="240" w:lineRule="auto"/>
      </w:pPr>
      <w:r>
        <w:separator/>
      </w:r>
    </w:p>
  </w:endnote>
  <w:endnote w:type="continuationSeparator" w:id="0">
    <w:p w:rsidR="00DE7ECF" w:rsidRDefault="00DE7ECF" w:rsidP="00DE7E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26700526"/>
      <w:docPartObj>
        <w:docPartGallery w:val="Page Numbers (Bottom of Page)"/>
        <w:docPartUnique/>
      </w:docPartObj>
    </w:sdtPr>
    <w:sdtEndPr>
      <w:rPr>
        <w:noProof/>
      </w:rPr>
    </w:sdtEndPr>
    <w:sdtContent>
      <w:p w:rsidR="00352D31" w:rsidRDefault="00352D3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rsidR="0048292F" w:rsidRDefault="0048292F" w:rsidP="00352D31">
    <w:pPr>
      <w:pStyle w:val="Footer"/>
      <w:tabs>
        <w:tab w:val="clear" w:pos="4513"/>
        <w:tab w:val="clear" w:pos="9026"/>
        <w:tab w:val="left" w:pos="6105"/>
      </w:tabs>
      <w:jc w:val="both"/>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E7ECF" w:rsidRDefault="00DE7ECF" w:rsidP="00DE7ECF">
      <w:pPr>
        <w:spacing w:after="0" w:line="240" w:lineRule="auto"/>
      </w:pPr>
      <w:r>
        <w:separator/>
      </w:r>
    </w:p>
  </w:footnote>
  <w:footnote w:type="continuationSeparator" w:id="0">
    <w:p w:rsidR="00DE7ECF" w:rsidRDefault="00DE7ECF" w:rsidP="00DE7EC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E7ECF" w:rsidRDefault="007065E3" w:rsidP="007065E3">
    <w:pPr>
      <w:pStyle w:val="Heading1"/>
      <w:tabs>
        <w:tab w:val="left" w:pos="7275"/>
      </w:tabs>
    </w:pPr>
    <w:r>
      <w:rPr>
        <w:noProof/>
      </w:rPr>
      <w:drawing>
        <wp:anchor distT="0" distB="0" distL="114300" distR="114300" simplePos="0" relativeHeight="251658240" behindDoc="1" locked="0" layoutInCell="1" allowOverlap="1" wp14:anchorId="7EC4095D">
          <wp:simplePos x="0" y="0"/>
          <wp:positionH relativeFrom="margin">
            <wp:align>right</wp:align>
          </wp:positionH>
          <wp:positionV relativeFrom="paragraph">
            <wp:posOffset>-2540</wp:posOffset>
          </wp:positionV>
          <wp:extent cx="1564545" cy="575564"/>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64545" cy="575564"/>
                  </a:xfrm>
                  <a:prstGeom prst="rect">
                    <a:avLst/>
                  </a:prstGeom>
                  <a:noFill/>
                </pic:spPr>
              </pic:pic>
            </a:graphicData>
          </a:graphic>
          <wp14:sizeRelH relativeFrom="margin">
            <wp14:pctWidth>0</wp14:pctWidth>
          </wp14:sizeRelH>
          <wp14:sizeRelV relativeFrom="margin">
            <wp14:pctHeight>0</wp14:pctHeight>
          </wp14:sizeRelV>
        </wp:anchor>
      </w:drawing>
    </w:r>
    <w:r w:rsidR="00DE7ECF">
      <w:t>One Wales Medicines Process request form</w:t>
    </w:r>
    <w:r>
      <w:tab/>
    </w:r>
  </w:p>
  <w:p w:rsidR="00DE7ECF" w:rsidRDefault="00DE7ECF">
    <w:pPr>
      <w:pStyle w:val="Header"/>
    </w:pPr>
  </w:p>
  <w:p w:rsidR="0048292F" w:rsidRDefault="0048292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076E7C"/>
    <w:multiLevelType w:val="hybridMultilevel"/>
    <w:tmpl w:val="B84E1FF8"/>
    <w:lvl w:ilvl="0" w:tplc="67A0E8D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C502699"/>
    <w:multiLevelType w:val="hybridMultilevel"/>
    <w:tmpl w:val="F8AA151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 w15:restartNumberingAfterBreak="0">
    <w:nsid w:val="3E573E15"/>
    <w:multiLevelType w:val="hybridMultilevel"/>
    <w:tmpl w:val="0A5CAFEC"/>
    <w:lvl w:ilvl="0" w:tplc="F41A1CA4">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F806DFA"/>
    <w:multiLevelType w:val="hybridMultilevel"/>
    <w:tmpl w:val="B1F465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3F45105"/>
    <w:multiLevelType w:val="hybridMultilevel"/>
    <w:tmpl w:val="F50A227A"/>
    <w:lvl w:ilvl="0" w:tplc="67A0E8D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E4D6178"/>
    <w:multiLevelType w:val="hybridMultilevel"/>
    <w:tmpl w:val="030C28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2F327DD"/>
    <w:multiLevelType w:val="hybridMultilevel"/>
    <w:tmpl w:val="ECE80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98960E8"/>
    <w:multiLevelType w:val="hybridMultilevel"/>
    <w:tmpl w:val="CF0223C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0"/>
  </w:num>
  <w:num w:numId="4">
    <w:abstractNumId w:val="3"/>
  </w:num>
  <w:num w:numId="5">
    <w:abstractNumId w:val="6"/>
  </w:num>
  <w:num w:numId="6">
    <w:abstractNumId w:val="1"/>
  </w:num>
  <w:num w:numId="7">
    <w:abstractNumId w:val="5"/>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1774"/>
    <w:rsid w:val="0009739F"/>
    <w:rsid w:val="00261275"/>
    <w:rsid w:val="00352D31"/>
    <w:rsid w:val="0037382C"/>
    <w:rsid w:val="00385DE9"/>
    <w:rsid w:val="0045217A"/>
    <w:rsid w:val="0048292F"/>
    <w:rsid w:val="00486CA9"/>
    <w:rsid w:val="004C3764"/>
    <w:rsid w:val="004F1B18"/>
    <w:rsid w:val="005409F9"/>
    <w:rsid w:val="006C1367"/>
    <w:rsid w:val="006F1842"/>
    <w:rsid w:val="007065E3"/>
    <w:rsid w:val="00717520"/>
    <w:rsid w:val="00757C85"/>
    <w:rsid w:val="00912EA9"/>
    <w:rsid w:val="00AD2DF5"/>
    <w:rsid w:val="00BA1C07"/>
    <w:rsid w:val="00BD1774"/>
    <w:rsid w:val="00DE7ECF"/>
    <w:rsid w:val="00E94358"/>
    <w:rsid w:val="00F25F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DFEB20CE-EB55-4965-9F26-7CF985A419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D177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D177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D1774"/>
    <w:pPr>
      <w:ind w:left="720"/>
      <w:contextualSpacing/>
    </w:pPr>
  </w:style>
  <w:style w:type="character" w:customStyle="1" w:styleId="Heading2Char">
    <w:name w:val="Heading 2 Char"/>
    <w:basedOn w:val="DefaultParagraphFont"/>
    <w:link w:val="Heading2"/>
    <w:uiPriority w:val="9"/>
    <w:rsid w:val="00BD1774"/>
    <w:rPr>
      <w:rFonts w:asciiTheme="majorHAnsi" w:eastAsiaTheme="majorEastAsia" w:hAnsiTheme="majorHAnsi" w:cstheme="majorBidi"/>
      <w:color w:val="2F5496" w:themeColor="accent1" w:themeShade="BF"/>
      <w:sz w:val="26"/>
      <w:szCs w:val="26"/>
    </w:rPr>
  </w:style>
  <w:style w:type="character" w:customStyle="1" w:styleId="Heading1Char">
    <w:name w:val="Heading 1 Char"/>
    <w:basedOn w:val="DefaultParagraphFont"/>
    <w:link w:val="Heading1"/>
    <w:uiPriority w:val="9"/>
    <w:rsid w:val="00BD1774"/>
    <w:rPr>
      <w:rFonts w:asciiTheme="majorHAnsi" w:eastAsiaTheme="majorEastAsia" w:hAnsiTheme="majorHAnsi" w:cstheme="majorBidi"/>
      <w:color w:val="2F5496" w:themeColor="accent1" w:themeShade="BF"/>
      <w:sz w:val="32"/>
      <w:szCs w:val="32"/>
    </w:rPr>
  </w:style>
  <w:style w:type="character" w:styleId="PlaceholderText">
    <w:name w:val="Placeholder Text"/>
    <w:basedOn w:val="DefaultParagraphFont"/>
    <w:uiPriority w:val="99"/>
    <w:semiHidden/>
    <w:rsid w:val="00E94358"/>
    <w:rPr>
      <w:color w:val="808080"/>
    </w:rPr>
  </w:style>
  <w:style w:type="table" w:styleId="TableGrid">
    <w:name w:val="Table Grid"/>
    <w:basedOn w:val="TableNormal"/>
    <w:uiPriority w:val="39"/>
    <w:rsid w:val="00BA1C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E7ECF"/>
    <w:pPr>
      <w:tabs>
        <w:tab w:val="center" w:pos="4513"/>
        <w:tab w:val="right" w:pos="9026"/>
      </w:tabs>
      <w:spacing w:after="0" w:line="240" w:lineRule="auto"/>
    </w:pPr>
  </w:style>
  <w:style w:type="character" w:customStyle="1" w:styleId="HeaderChar">
    <w:name w:val="Header Char"/>
    <w:basedOn w:val="DefaultParagraphFont"/>
    <w:link w:val="Header"/>
    <w:uiPriority w:val="99"/>
    <w:rsid w:val="00DE7ECF"/>
  </w:style>
  <w:style w:type="paragraph" w:styleId="Footer">
    <w:name w:val="footer"/>
    <w:basedOn w:val="Normal"/>
    <w:link w:val="FooterChar"/>
    <w:uiPriority w:val="99"/>
    <w:unhideWhenUsed/>
    <w:rsid w:val="00DE7ECF"/>
    <w:pPr>
      <w:tabs>
        <w:tab w:val="center" w:pos="4513"/>
        <w:tab w:val="right" w:pos="9026"/>
      </w:tabs>
      <w:spacing w:after="0" w:line="240" w:lineRule="auto"/>
    </w:pPr>
  </w:style>
  <w:style w:type="character" w:customStyle="1" w:styleId="FooterChar">
    <w:name w:val="Footer Char"/>
    <w:basedOn w:val="DefaultParagraphFont"/>
    <w:link w:val="Footer"/>
    <w:uiPriority w:val="99"/>
    <w:rsid w:val="00DE7ECF"/>
  </w:style>
  <w:style w:type="character" w:styleId="Hyperlink">
    <w:name w:val="Hyperlink"/>
    <w:basedOn w:val="DefaultParagraphFont"/>
    <w:unhideWhenUsed/>
    <w:rsid w:val="004F1B18"/>
    <w:rPr>
      <w:color w:val="0563C1" w:themeColor="hyperlink"/>
      <w:u w:val="single"/>
    </w:rPr>
  </w:style>
  <w:style w:type="character" w:styleId="UnresolvedMention">
    <w:name w:val="Unresolved Mention"/>
    <w:basedOn w:val="DefaultParagraphFont"/>
    <w:uiPriority w:val="99"/>
    <w:semiHidden/>
    <w:unhideWhenUsed/>
    <w:rsid w:val="004F1B1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wttc.nhs.wales/onewal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AWTTC@wales.nhs.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9894FC-3F49-4616-8AA5-EF47CAFD22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1170</Words>
  <Characters>6669</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7824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Gail Woodland (Cardiff and Vale UHB - AWTTC)</dc:creator>
  <cp:keywords/>
  <dc:description/>
  <cp:lastModifiedBy>Clare Elliott (Cardiff and Vale UHB - AWTTC)</cp:lastModifiedBy>
  <cp:revision>3</cp:revision>
  <dcterms:created xsi:type="dcterms:W3CDTF">2023-06-08T13:16:00Z</dcterms:created>
  <dcterms:modified xsi:type="dcterms:W3CDTF">2023-06-08T13:17:00Z</dcterms:modified>
</cp:coreProperties>
</file>