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CEE1A1" w14:textId="7DE7B2AF" w:rsidR="00F020B6" w:rsidRPr="005E7D2F" w:rsidRDefault="0024201D" w:rsidP="00F020B6">
      <w:pPr>
        <w:pStyle w:val="Heading2"/>
      </w:pPr>
      <w:r>
        <w:t>F</w:t>
      </w:r>
      <w:r w:rsidRPr="005E7D2F">
        <w:t>luoroquinolone prescribing</w:t>
      </w:r>
    </w:p>
    <w:p w14:paraId="76B28F2A" w14:textId="77777777" w:rsidR="00F020B6" w:rsidRPr="00E13474" w:rsidRDefault="00F020B6" w:rsidP="00F020B6">
      <w:pPr>
        <w:spacing w:after="0"/>
        <w:jc w:val="both"/>
        <w:rPr>
          <w:rFonts w:ascii="Arial" w:hAnsi="Arial" w:cs="Arial"/>
        </w:rPr>
      </w:pPr>
    </w:p>
    <w:p w14:paraId="773093EC" w14:textId="77777777" w:rsidR="0024201D" w:rsidRPr="00E13474" w:rsidRDefault="0024201D" w:rsidP="0024201D">
      <w:pPr>
        <w:pStyle w:val="NormalArial"/>
        <w:rPr>
          <w:b/>
          <w:sz w:val="24"/>
          <w:szCs w:val="24"/>
        </w:rPr>
      </w:pPr>
      <w:r w:rsidRPr="00E13474">
        <w:rPr>
          <w:b/>
          <w:sz w:val="24"/>
          <w:szCs w:val="24"/>
        </w:rPr>
        <w:t>Background</w:t>
      </w:r>
    </w:p>
    <w:p w14:paraId="1DA7CF81" w14:textId="77777777" w:rsidR="0024201D" w:rsidRPr="00E13474" w:rsidRDefault="0024201D" w:rsidP="0024201D">
      <w:pPr>
        <w:pStyle w:val="NormalArial"/>
        <w:rPr>
          <w:sz w:val="24"/>
          <w:szCs w:val="24"/>
        </w:rPr>
      </w:pPr>
      <w:r w:rsidRPr="00E13474">
        <w:rPr>
          <w:sz w:val="24"/>
          <w:szCs w:val="24"/>
        </w:rPr>
        <w:t>AWMSG NPI: 4C items per 1,000 patients</w:t>
      </w:r>
    </w:p>
    <w:p w14:paraId="49D04AA0" w14:textId="77777777" w:rsidR="0024201D" w:rsidRPr="000C53BE" w:rsidRDefault="0024201D" w:rsidP="0024201D">
      <w:pPr>
        <w:pStyle w:val="NormalArial"/>
        <w:rPr>
          <w:sz w:val="16"/>
          <w:szCs w:val="24"/>
        </w:rPr>
      </w:pPr>
    </w:p>
    <w:p w14:paraId="56CBAFE5" w14:textId="77777777" w:rsidR="0024201D" w:rsidRPr="00E13474" w:rsidRDefault="0024201D" w:rsidP="0024201D">
      <w:pPr>
        <w:pStyle w:val="NormalArial"/>
        <w:rPr>
          <w:b/>
          <w:sz w:val="24"/>
          <w:szCs w:val="24"/>
        </w:rPr>
      </w:pPr>
      <w:r w:rsidRPr="00E13474">
        <w:rPr>
          <w:b/>
          <w:sz w:val="24"/>
          <w:szCs w:val="24"/>
        </w:rPr>
        <w:t>Information from AWMSG Primary Care Antimicrobial Guidelines:</w:t>
      </w:r>
    </w:p>
    <w:p w14:paraId="5F27C0E0" w14:textId="77777777" w:rsidR="0024201D" w:rsidRPr="005A589E" w:rsidRDefault="0024201D" w:rsidP="0024201D">
      <w:pPr>
        <w:pStyle w:val="NormalArial"/>
        <w:rPr>
          <w:b/>
          <w:sz w:val="8"/>
          <w:szCs w:val="20"/>
        </w:rPr>
      </w:pPr>
    </w:p>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4A0" w:firstRow="1" w:lastRow="0" w:firstColumn="1" w:lastColumn="0" w:noHBand="0" w:noVBand="1"/>
      </w:tblPr>
      <w:tblGrid>
        <w:gridCol w:w="2263"/>
        <w:gridCol w:w="3827"/>
        <w:gridCol w:w="993"/>
        <w:gridCol w:w="3827"/>
        <w:gridCol w:w="2269"/>
        <w:gridCol w:w="1383"/>
      </w:tblGrid>
      <w:tr w:rsidR="0024201D" w14:paraId="1AA05342" w14:textId="77777777" w:rsidTr="008E7C05">
        <w:trPr>
          <w:tblHeader/>
        </w:trPr>
        <w:tc>
          <w:tcPr>
            <w:tcW w:w="777" w:type="pct"/>
            <w:shd w:val="clear" w:color="auto" w:fill="002060"/>
            <w:vAlign w:val="center"/>
          </w:tcPr>
          <w:p w14:paraId="6DCB3092" w14:textId="77777777" w:rsidR="0024201D" w:rsidRPr="00C823BB" w:rsidRDefault="0024201D" w:rsidP="008E7C05">
            <w:pPr>
              <w:spacing w:after="0"/>
              <w:textAlignment w:val="baseline"/>
              <w:rPr>
                <w:rFonts w:ascii="Arial" w:eastAsia="Arial" w:hAnsi="Arial" w:cs="Arial"/>
                <w:color w:val="000000" w:themeColor="text1"/>
                <w:sz w:val="18"/>
                <w:szCs w:val="18"/>
              </w:rPr>
            </w:pPr>
            <w:r>
              <w:rPr>
                <w:rFonts w:ascii="Arial" w:hAnsi="Arial" w:cs="Arial"/>
                <w:b/>
                <w:sz w:val="20"/>
                <w:szCs w:val="20"/>
              </w:rPr>
              <w:t>Condition</w:t>
            </w:r>
          </w:p>
        </w:tc>
        <w:tc>
          <w:tcPr>
            <w:tcW w:w="1314" w:type="pct"/>
            <w:shd w:val="clear" w:color="auto" w:fill="002060"/>
            <w:vAlign w:val="center"/>
          </w:tcPr>
          <w:p w14:paraId="2713506B" w14:textId="77777777" w:rsidR="0024201D" w:rsidRDefault="0024201D" w:rsidP="008E7C05">
            <w:pPr>
              <w:spacing w:after="0"/>
              <w:rPr>
                <w:rFonts w:ascii="Arial" w:hAnsi="Arial" w:cs="Arial"/>
                <w:b/>
                <w:sz w:val="20"/>
                <w:szCs w:val="20"/>
              </w:rPr>
            </w:pPr>
            <w:r>
              <w:rPr>
                <w:rFonts w:ascii="Arial" w:hAnsi="Arial" w:cs="Arial"/>
                <w:b/>
                <w:sz w:val="20"/>
                <w:szCs w:val="20"/>
              </w:rPr>
              <w:t>Comments</w:t>
            </w:r>
          </w:p>
        </w:tc>
        <w:tc>
          <w:tcPr>
            <w:tcW w:w="1655" w:type="pct"/>
            <w:gridSpan w:val="2"/>
            <w:shd w:val="clear" w:color="auto" w:fill="002060"/>
            <w:vAlign w:val="center"/>
          </w:tcPr>
          <w:p w14:paraId="2B00EA9F" w14:textId="77777777" w:rsidR="0024201D" w:rsidRDefault="0024201D" w:rsidP="008E7C05">
            <w:pPr>
              <w:spacing w:after="0"/>
              <w:rPr>
                <w:rFonts w:ascii="Arial" w:hAnsi="Arial" w:cs="Arial"/>
                <w:b/>
                <w:sz w:val="20"/>
                <w:szCs w:val="20"/>
              </w:rPr>
            </w:pPr>
            <w:r>
              <w:rPr>
                <w:rFonts w:ascii="Arial" w:hAnsi="Arial" w:cs="Arial"/>
                <w:b/>
                <w:sz w:val="20"/>
                <w:szCs w:val="20"/>
              </w:rPr>
              <w:t>Medicine</w:t>
            </w:r>
          </w:p>
        </w:tc>
        <w:tc>
          <w:tcPr>
            <w:tcW w:w="779" w:type="pct"/>
            <w:shd w:val="clear" w:color="auto" w:fill="002060"/>
            <w:vAlign w:val="center"/>
          </w:tcPr>
          <w:p w14:paraId="5D358FC1" w14:textId="77777777" w:rsidR="0024201D" w:rsidRDefault="0024201D" w:rsidP="008E7C05">
            <w:pPr>
              <w:spacing w:after="0"/>
              <w:rPr>
                <w:rFonts w:ascii="Arial" w:hAnsi="Arial" w:cs="Arial"/>
                <w:b/>
                <w:sz w:val="20"/>
                <w:szCs w:val="20"/>
              </w:rPr>
            </w:pPr>
            <w:r>
              <w:rPr>
                <w:rFonts w:ascii="Arial" w:hAnsi="Arial" w:cs="Arial"/>
                <w:b/>
                <w:sz w:val="20"/>
                <w:szCs w:val="20"/>
              </w:rPr>
              <w:t>Adult dose</w:t>
            </w:r>
          </w:p>
        </w:tc>
        <w:tc>
          <w:tcPr>
            <w:tcW w:w="475" w:type="pct"/>
            <w:shd w:val="clear" w:color="auto" w:fill="002060"/>
            <w:vAlign w:val="center"/>
          </w:tcPr>
          <w:p w14:paraId="6AD8CF94" w14:textId="77777777" w:rsidR="0024201D" w:rsidRDefault="0024201D" w:rsidP="008E7C05">
            <w:pPr>
              <w:spacing w:after="0"/>
              <w:jc w:val="center"/>
              <w:rPr>
                <w:rFonts w:ascii="Arial" w:hAnsi="Arial" w:cs="Arial"/>
                <w:b/>
                <w:sz w:val="20"/>
                <w:szCs w:val="20"/>
              </w:rPr>
            </w:pPr>
            <w:r>
              <w:rPr>
                <w:rFonts w:ascii="Arial" w:hAnsi="Arial" w:cs="Arial"/>
                <w:b/>
                <w:sz w:val="20"/>
                <w:szCs w:val="20"/>
              </w:rPr>
              <w:t>Duration of treatment</w:t>
            </w:r>
          </w:p>
        </w:tc>
      </w:tr>
      <w:tr w:rsidR="0024201D" w:rsidRPr="00605E72" w14:paraId="209D93D6" w14:textId="77777777" w:rsidTr="008E7C05">
        <w:trPr>
          <w:trHeight w:val="454"/>
        </w:trPr>
        <w:tc>
          <w:tcPr>
            <w:tcW w:w="777" w:type="pct"/>
            <w:vMerge w:val="restart"/>
            <w:shd w:val="clear" w:color="auto" w:fill="auto"/>
          </w:tcPr>
          <w:p w14:paraId="13A6D36F" w14:textId="77777777" w:rsidR="0024201D" w:rsidRPr="005567BC" w:rsidRDefault="0024201D" w:rsidP="008E7C05">
            <w:pPr>
              <w:spacing w:after="0"/>
              <w:textAlignment w:val="baseline"/>
              <w:rPr>
                <w:rFonts w:ascii="Arial" w:hAnsi="Arial" w:cs="Arial"/>
                <w:b/>
                <w:sz w:val="18"/>
                <w:szCs w:val="18"/>
              </w:rPr>
            </w:pPr>
            <w:r w:rsidRPr="005567BC">
              <w:rPr>
                <w:rFonts w:ascii="Arial" w:hAnsi="Arial" w:cs="Arial"/>
                <w:b/>
                <w:sz w:val="18"/>
                <w:szCs w:val="18"/>
              </w:rPr>
              <w:t>Acute</w:t>
            </w:r>
            <w:r>
              <w:rPr>
                <w:rFonts w:ascii="Arial" w:hAnsi="Arial" w:cs="Arial"/>
                <w:b/>
                <w:sz w:val="18"/>
                <w:szCs w:val="18"/>
              </w:rPr>
              <w:t xml:space="preserve"> </w:t>
            </w:r>
            <w:r w:rsidRPr="005567BC">
              <w:rPr>
                <w:rFonts w:ascii="Arial" w:hAnsi="Arial" w:cs="Arial"/>
                <w:b/>
                <w:sz w:val="18"/>
                <w:szCs w:val="18"/>
              </w:rPr>
              <w:t xml:space="preserve">pyelonephritis (upper UTI) </w:t>
            </w:r>
          </w:p>
          <w:p w14:paraId="020A159B" w14:textId="77777777" w:rsidR="0024201D" w:rsidRPr="005567BC" w:rsidRDefault="00221001" w:rsidP="008E7C05">
            <w:pPr>
              <w:pStyle w:val="ListParagraph"/>
              <w:numPr>
                <w:ilvl w:val="0"/>
                <w:numId w:val="28"/>
              </w:numPr>
              <w:ind w:left="312" w:hanging="284"/>
              <w:textAlignment w:val="baseline"/>
              <w:rPr>
                <w:rFonts w:ascii="Arial" w:hAnsi="Arial" w:cs="Arial"/>
                <w:sz w:val="18"/>
                <w:szCs w:val="18"/>
              </w:rPr>
            </w:pPr>
            <w:hyperlink r:id="rId11" w:history="1">
              <w:r w:rsidR="0024201D" w:rsidRPr="005567BC">
                <w:rPr>
                  <w:rStyle w:val="Hyperlink"/>
                  <w:rFonts w:ascii="Arial" w:hAnsi="Arial" w:cs="Arial"/>
                  <w:sz w:val="18"/>
                  <w:szCs w:val="18"/>
                </w:rPr>
                <w:t>NICE CKS</w:t>
              </w:r>
            </w:hyperlink>
            <w:r w:rsidR="0024201D">
              <w:rPr>
                <w:rFonts w:ascii="Arial" w:hAnsi="Arial" w:cs="Arial"/>
                <w:sz w:val="18"/>
                <w:szCs w:val="18"/>
              </w:rPr>
              <w:t xml:space="preserve"> (2021)</w:t>
            </w:r>
          </w:p>
        </w:tc>
        <w:tc>
          <w:tcPr>
            <w:tcW w:w="1314" w:type="pct"/>
            <w:vMerge w:val="restart"/>
          </w:tcPr>
          <w:p w14:paraId="57EB8B56" w14:textId="77777777" w:rsidR="0024201D" w:rsidRPr="005567BC" w:rsidRDefault="0024201D" w:rsidP="008E7C05">
            <w:pPr>
              <w:pStyle w:val="NormalArial"/>
              <w:rPr>
                <w:sz w:val="18"/>
              </w:rPr>
            </w:pPr>
            <w:r w:rsidRPr="005567BC">
              <w:rPr>
                <w:sz w:val="18"/>
              </w:rPr>
              <w:t xml:space="preserve">If admission not needed, send MSU for MC&amp;S and start antibiotics. </w:t>
            </w:r>
            <w:r w:rsidRPr="004D7AD4">
              <w:rPr>
                <w:sz w:val="18"/>
              </w:rPr>
              <w:t>Reassess the person if symptoms worsen at any time, or do not start to improve within 48 hours of taking the antibiotic</w:t>
            </w:r>
            <w:r>
              <w:rPr>
                <w:sz w:val="18"/>
              </w:rPr>
              <w:t>.</w:t>
            </w:r>
          </w:p>
          <w:p w14:paraId="024D4CA6" w14:textId="77777777" w:rsidR="0024201D" w:rsidRDefault="0024201D" w:rsidP="008E7C05">
            <w:pPr>
              <w:pStyle w:val="NormalArial"/>
              <w:rPr>
                <w:b/>
                <w:sz w:val="18"/>
              </w:rPr>
            </w:pPr>
          </w:p>
          <w:p w14:paraId="6A821DB8" w14:textId="77777777" w:rsidR="0024201D" w:rsidRPr="005567BC" w:rsidRDefault="0024201D" w:rsidP="008E7C05">
            <w:pPr>
              <w:pStyle w:val="NormalArial"/>
              <w:rPr>
                <w:b/>
                <w:sz w:val="18"/>
              </w:rPr>
            </w:pPr>
            <w:r w:rsidRPr="005567BC">
              <w:rPr>
                <w:b/>
                <w:sz w:val="18"/>
              </w:rPr>
              <w:t xml:space="preserve">Refer pregnant women with pyelonephritis to secondary care for IV antibiotics.  </w:t>
            </w:r>
          </w:p>
          <w:p w14:paraId="1CBB1C80" w14:textId="77777777" w:rsidR="0024201D" w:rsidRDefault="0024201D" w:rsidP="008E7C05">
            <w:pPr>
              <w:pStyle w:val="NormalArial"/>
              <w:rPr>
                <w:b/>
                <w:sz w:val="18"/>
              </w:rPr>
            </w:pPr>
          </w:p>
          <w:p w14:paraId="51412042" w14:textId="77777777" w:rsidR="0024201D" w:rsidRPr="005567BC" w:rsidRDefault="0024201D" w:rsidP="008E7C05">
            <w:pPr>
              <w:pStyle w:val="NormalArial"/>
              <w:rPr>
                <w:b/>
                <w:sz w:val="18"/>
              </w:rPr>
            </w:pPr>
            <w:r w:rsidRPr="005567BC">
              <w:rPr>
                <w:b/>
                <w:sz w:val="18"/>
              </w:rPr>
              <w:t>Treat according to sensitivities on recent MSU results if availabl</w:t>
            </w:r>
            <w:r>
              <w:rPr>
                <w:b/>
                <w:sz w:val="18"/>
              </w:rPr>
              <w:t>e, otherwise treat empirically.</w:t>
            </w:r>
          </w:p>
        </w:tc>
        <w:tc>
          <w:tcPr>
            <w:tcW w:w="1655" w:type="pct"/>
            <w:gridSpan w:val="2"/>
            <w:tcBorders>
              <w:bottom w:val="nil"/>
            </w:tcBorders>
            <w:vAlign w:val="center"/>
          </w:tcPr>
          <w:p w14:paraId="4A7F61F0" w14:textId="77777777" w:rsidR="0024201D" w:rsidRPr="000972E6" w:rsidRDefault="0024201D" w:rsidP="008E7C05">
            <w:pPr>
              <w:spacing w:after="0"/>
              <w:rPr>
                <w:rFonts w:ascii="Arial" w:hAnsi="Arial" w:cs="Arial"/>
                <w:sz w:val="18"/>
                <w:szCs w:val="18"/>
              </w:rPr>
            </w:pPr>
            <w:r w:rsidRPr="000972E6">
              <w:rPr>
                <w:rFonts w:ascii="Arial" w:hAnsi="Arial" w:cs="Arial"/>
                <w:sz w:val="18"/>
                <w:szCs w:val="18"/>
              </w:rPr>
              <w:t>Cefalexin</w:t>
            </w:r>
          </w:p>
        </w:tc>
        <w:tc>
          <w:tcPr>
            <w:tcW w:w="779" w:type="pct"/>
            <w:tcBorders>
              <w:bottom w:val="nil"/>
            </w:tcBorders>
            <w:vAlign w:val="center"/>
          </w:tcPr>
          <w:p w14:paraId="13DD057D" w14:textId="77777777" w:rsidR="0024201D" w:rsidRPr="000972E6" w:rsidRDefault="0024201D" w:rsidP="008E7C05">
            <w:pPr>
              <w:spacing w:after="0"/>
              <w:rPr>
                <w:rFonts w:ascii="Arial" w:hAnsi="Arial" w:cs="Arial"/>
                <w:sz w:val="18"/>
                <w:szCs w:val="18"/>
              </w:rPr>
            </w:pPr>
            <w:r w:rsidRPr="000972E6">
              <w:rPr>
                <w:rFonts w:ascii="Arial" w:eastAsia="Arial" w:hAnsi="Arial" w:cs="Arial"/>
                <w:color w:val="000000"/>
                <w:sz w:val="18"/>
                <w:szCs w:val="18"/>
                <w:lang w:val="en-US"/>
              </w:rPr>
              <w:t>500</w:t>
            </w:r>
            <w:r>
              <w:rPr>
                <w:rFonts w:ascii="Arial" w:eastAsia="Arial" w:hAnsi="Arial" w:cs="Arial"/>
                <w:color w:val="000000"/>
                <w:sz w:val="18"/>
                <w:szCs w:val="18"/>
                <w:lang w:val="en-US"/>
              </w:rPr>
              <w:t xml:space="preserve"> mg BD or TDS</w:t>
            </w:r>
            <w:r>
              <w:rPr>
                <w:rFonts w:ascii="Arial" w:eastAsia="Arial" w:hAnsi="Arial" w:cs="Arial"/>
                <w:color w:val="000000"/>
                <w:sz w:val="18"/>
                <w:szCs w:val="18"/>
                <w:lang w:val="en-US"/>
              </w:rPr>
              <w:br/>
            </w:r>
            <w:r w:rsidRPr="000972E6">
              <w:rPr>
                <w:rFonts w:ascii="Arial" w:eastAsia="Arial" w:hAnsi="Arial" w:cs="Arial"/>
                <w:color w:val="000000"/>
                <w:sz w:val="18"/>
                <w:szCs w:val="18"/>
                <w:lang w:val="en-US"/>
              </w:rPr>
              <w:t>(</w:t>
            </w:r>
            <w:r w:rsidRPr="005803EA">
              <w:rPr>
                <w:rFonts w:ascii="Arial" w:eastAsia="Arial" w:hAnsi="Arial" w:cs="Arial"/>
                <w:color w:val="000000"/>
                <w:sz w:val="18"/>
                <w:szCs w:val="18"/>
                <w:lang w:val="en-US"/>
              </w:rPr>
              <w:t>up to 1–1.5 g TDS–QDS for severe infections</w:t>
            </w:r>
            <w:r w:rsidRPr="000972E6">
              <w:rPr>
                <w:rFonts w:ascii="Arial" w:eastAsia="Arial" w:hAnsi="Arial" w:cs="Arial"/>
                <w:color w:val="000000"/>
                <w:sz w:val="18"/>
                <w:szCs w:val="18"/>
                <w:lang w:val="en-US"/>
              </w:rPr>
              <w:t>)</w:t>
            </w:r>
          </w:p>
        </w:tc>
        <w:tc>
          <w:tcPr>
            <w:tcW w:w="475" w:type="pct"/>
            <w:tcBorders>
              <w:bottom w:val="nil"/>
            </w:tcBorders>
            <w:vAlign w:val="center"/>
          </w:tcPr>
          <w:p w14:paraId="212842F6" w14:textId="77777777" w:rsidR="0024201D" w:rsidRPr="000972E6" w:rsidRDefault="0024201D" w:rsidP="008E7C05">
            <w:pPr>
              <w:spacing w:after="0"/>
              <w:rPr>
                <w:rFonts w:ascii="Arial" w:hAnsi="Arial" w:cs="Arial"/>
                <w:sz w:val="18"/>
                <w:szCs w:val="18"/>
              </w:rPr>
            </w:pPr>
            <w:r>
              <w:rPr>
                <w:rFonts w:ascii="Arial" w:eastAsia="Arial" w:hAnsi="Arial" w:cs="Arial"/>
                <w:color w:val="000000"/>
                <w:sz w:val="18"/>
                <w:szCs w:val="18"/>
                <w:lang w:val="en-US"/>
              </w:rPr>
              <w:t>7–</w:t>
            </w:r>
            <w:r w:rsidRPr="000972E6">
              <w:rPr>
                <w:rFonts w:ascii="Arial" w:eastAsia="Arial" w:hAnsi="Arial" w:cs="Arial"/>
                <w:color w:val="000000"/>
                <w:sz w:val="18"/>
                <w:szCs w:val="18"/>
                <w:lang w:val="en-US"/>
              </w:rPr>
              <w:t>10 days</w:t>
            </w:r>
          </w:p>
        </w:tc>
      </w:tr>
      <w:tr w:rsidR="0024201D" w:rsidRPr="00605E72" w14:paraId="4FF729E0" w14:textId="77777777" w:rsidTr="008E7C05">
        <w:trPr>
          <w:trHeight w:val="180"/>
        </w:trPr>
        <w:tc>
          <w:tcPr>
            <w:tcW w:w="777" w:type="pct"/>
            <w:vMerge/>
            <w:shd w:val="clear" w:color="auto" w:fill="auto"/>
          </w:tcPr>
          <w:p w14:paraId="583D429F"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4131AB59" w14:textId="77777777" w:rsidR="0024201D" w:rsidRPr="005567BC" w:rsidRDefault="0024201D" w:rsidP="008E7C05">
            <w:pPr>
              <w:pStyle w:val="NormalArial"/>
              <w:rPr>
                <w:sz w:val="18"/>
              </w:rPr>
            </w:pPr>
          </w:p>
        </w:tc>
        <w:tc>
          <w:tcPr>
            <w:tcW w:w="1655" w:type="pct"/>
            <w:gridSpan w:val="2"/>
            <w:tcBorders>
              <w:top w:val="nil"/>
              <w:bottom w:val="nil"/>
            </w:tcBorders>
            <w:shd w:val="clear" w:color="auto" w:fill="F2F2F2" w:themeFill="background1" w:themeFillShade="F2"/>
            <w:vAlign w:val="center"/>
          </w:tcPr>
          <w:p w14:paraId="29874A27"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46348552"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nil"/>
              <w:bottom w:val="nil"/>
            </w:tcBorders>
            <w:shd w:val="clear" w:color="auto" w:fill="F2F2F2" w:themeFill="background1" w:themeFillShade="F2"/>
            <w:vAlign w:val="center"/>
          </w:tcPr>
          <w:p w14:paraId="67EB7BBF" w14:textId="77777777" w:rsidR="0024201D" w:rsidRDefault="0024201D" w:rsidP="008E7C05">
            <w:pPr>
              <w:spacing w:after="0"/>
              <w:rPr>
                <w:rFonts w:ascii="Arial" w:eastAsia="Arial" w:hAnsi="Arial" w:cs="Arial"/>
                <w:color w:val="000000"/>
                <w:sz w:val="18"/>
                <w:szCs w:val="18"/>
                <w:lang w:val="en-US"/>
              </w:rPr>
            </w:pPr>
          </w:p>
        </w:tc>
      </w:tr>
      <w:tr w:rsidR="0024201D" w14:paraId="7D8F994E" w14:textId="77777777" w:rsidTr="008E7C05">
        <w:trPr>
          <w:trHeight w:val="249"/>
        </w:trPr>
        <w:tc>
          <w:tcPr>
            <w:tcW w:w="777" w:type="pct"/>
            <w:vMerge/>
            <w:shd w:val="clear" w:color="auto" w:fill="auto"/>
          </w:tcPr>
          <w:p w14:paraId="580E47E5" w14:textId="77777777" w:rsidR="0024201D" w:rsidRDefault="0024201D" w:rsidP="008E7C05">
            <w:pPr>
              <w:spacing w:after="0"/>
              <w:jc w:val="both"/>
              <w:rPr>
                <w:rFonts w:ascii="Arial" w:hAnsi="Arial" w:cs="Arial"/>
                <w:b/>
                <w:sz w:val="20"/>
                <w:szCs w:val="20"/>
              </w:rPr>
            </w:pPr>
          </w:p>
        </w:tc>
        <w:tc>
          <w:tcPr>
            <w:tcW w:w="1314" w:type="pct"/>
            <w:vMerge/>
            <w:vAlign w:val="center"/>
          </w:tcPr>
          <w:p w14:paraId="36E90E02" w14:textId="77777777" w:rsidR="0024201D" w:rsidRDefault="0024201D" w:rsidP="008E7C05">
            <w:pPr>
              <w:spacing w:before="34" w:after="0" w:line="256" w:lineRule="exact"/>
              <w:textAlignment w:val="baseline"/>
              <w:rPr>
                <w:rFonts w:ascii="Arial" w:eastAsia="Arial" w:hAnsi="Arial" w:cs="Arial"/>
                <w:b/>
                <w:color w:val="000000"/>
                <w:sz w:val="18"/>
                <w:szCs w:val="18"/>
              </w:rPr>
            </w:pPr>
          </w:p>
        </w:tc>
        <w:tc>
          <w:tcPr>
            <w:tcW w:w="1655" w:type="pct"/>
            <w:gridSpan w:val="2"/>
            <w:tcBorders>
              <w:top w:val="nil"/>
              <w:bottom w:val="nil"/>
            </w:tcBorders>
            <w:vAlign w:val="center"/>
          </w:tcPr>
          <w:p w14:paraId="25CB3932" w14:textId="77777777" w:rsidR="0024201D" w:rsidRPr="000972E6" w:rsidRDefault="0024201D" w:rsidP="008E7C05">
            <w:pPr>
              <w:spacing w:after="0"/>
              <w:rPr>
                <w:rFonts w:ascii="Arial" w:hAnsi="Arial" w:cs="Arial"/>
                <w:sz w:val="18"/>
                <w:szCs w:val="18"/>
              </w:rPr>
            </w:pPr>
            <w:r w:rsidRPr="000972E6">
              <w:rPr>
                <w:rFonts w:ascii="Arial" w:hAnsi="Arial" w:cs="Arial"/>
                <w:sz w:val="18"/>
                <w:szCs w:val="18"/>
              </w:rPr>
              <w:t>Trimethoprim (if susceptible)</w:t>
            </w:r>
          </w:p>
        </w:tc>
        <w:tc>
          <w:tcPr>
            <w:tcW w:w="779" w:type="pct"/>
            <w:tcBorders>
              <w:top w:val="nil"/>
              <w:bottom w:val="nil"/>
            </w:tcBorders>
            <w:vAlign w:val="center"/>
          </w:tcPr>
          <w:p w14:paraId="005DFE2C" w14:textId="77777777" w:rsidR="0024201D" w:rsidRPr="000972E6" w:rsidRDefault="0024201D" w:rsidP="008E7C05">
            <w:pPr>
              <w:spacing w:after="0"/>
              <w:rPr>
                <w:rFonts w:ascii="Arial" w:hAnsi="Arial" w:cs="Arial"/>
                <w:sz w:val="18"/>
                <w:szCs w:val="18"/>
              </w:rPr>
            </w:pPr>
            <w:r w:rsidRPr="000972E6">
              <w:rPr>
                <w:rFonts w:ascii="Arial" w:eastAsia="Arial" w:hAnsi="Arial" w:cs="Arial"/>
                <w:color w:val="000000"/>
                <w:sz w:val="18"/>
                <w:szCs w:val="18"/>
                <w:lang w:val="en-US"/>
              </w:rPr>
              <w:t>200</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BD</w:t>
            </w:r>
          </w:p>
        </w:tc>
        <w:tc>
          <w:tcPr>
            <w:tcW w:w="475" w:type="pct"/>
            <w:tcBorders>
              <w:top w:val="nil"/>
              <w:bottom w:val="nil"/>
            </w:tcBorders>
            <w:vAlign w:val="center"/>
          </w:tcPr>
          <w:p w14:paraId="30EC8AA5" w14:textId="77777777" w:rsidR="0024201D" w:rsidRPr="000972E6" w:rsidRDefault="0024201D" w:rsidP="008E7C05">
            <w:pPr>
              <w:spacing w:after="0"/>
              <w:rPr>
                <w:rFonts w:ascii="Arial" w:hAnsi="Arial" w:cs="Arial"/>
                <w:sz w:val="18"/>
                <w:szCs w:val="18"/>
              </w:rPr>
            </w:pPr>
            <w:r w:rsidRPr="000972E6">
              <w:rPr>
                <w:rFonts w:ascii="Arial" w:eastAsia="Arial" w:hAnsi="Arial" w:cs="Arial"/>
                <w:color w:val="000000"/>
                <w:sz w:val="18"/>
                <w:szCs w:val="18"/>
                <w:lang w:val="en-US"/>
              </w:rPr>
              <w:t>14 days</w:t>
            </w:r>
          </w:p>
        </w:tc>
      </w:tr>
      <w:tr w:rsidR="0024201D" w14:paraId="2A9CEADC" w14:textId="77777777" w:rsidTr="008E7C05">
        <w:trPr>
          <w:trHeight w:val="234"/>
        </w:trPr>
        <w:tc>
          <w:tcPr>
            <w:tcW w:w="777" w:type="pct"/>
            <w:vMerge/>
            <w:shd w:val="clear" w:color="auto" w:fill="auto"/>
          </w:tcPr>
          <w:p w14:paraId="08F94ADD" w14:textId="77777777" w:rsidR="0024201D" w:rsidRDefault="0024201D" w:rsidP="008E7C05">
            <w:pPr>
              <w:spacing w:after="0"/>
              <w:jc w:val="both"/>
              <w:rPr>
                <w:rFonts w:ascii="Arial" w:hAnsi="Arial" w:cs="Arial"/>
                <w:b/>
                <w:sz w:val="20"/>
                <w:szCs w:val="20"/>
              </w:rPr>
            </w:pPr>
          </w:p>
        </w:tc>
        <w:tc>
          <w:tcPr>
            <w:tcW w:w="1314" w:type="pct"/>
            <w:vMerge/>
            <w:vAlign w:val="center"/>
          </w:tcPr>
          <w:p w14:paraId="5EB9A7C5" w14:textId="77777777" w:rsidR="0024201D" w:rsidRDefault="0024201D" w:rsidP="008E7C05">
            <w:pPr>
              <w:spacing w:before="34" w:after="0" w:line="256" w:lineRule="exact"/>
              <w:textAlignment w:val="baseline"/>
              <w:rPr>
                <w:rFonts w:ascii="Arial" w:eastAsia="Arial" w:hAnsi="Arial" w:cs="Arial"/>
                <w:b/>
                <w:color w:val="000000"/>
                <w:sz w:val="18"/>
                <w:szCs w:val="18"/>
              </w:rPr>
            </w:pPr>
          </w:p>
        </w:tc>
        <w:tc>
          <w:tcPr>
            <w:tcW w:w="1655" w:type="pct"/>
            <w:gridSpan w:val="2"/>
            <w:tcBorders>
              <w:top w:val="nil"/>
              <w:bottom w:val="nil"/>
            </w:tcBorders>
            <w:shd w:val="clear" w:color="auto" w:fill="F2F2F2" w:themeFill="background1" w:themeFillShade="F2"/>
            <w:vAlign w:val="center"/>
          </w:tcPr>
          <w:p w14:paraId="13662635"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50D47979"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nil"/>
              <w:bottom w:val="nil"/>
            </w:tcBorders>
            <w:shd w:val="clear" w:color="auto" w:fill="F2F2F2" w:themeFill="background1" w:themeFillShade="F2"/>
            <w:vAlign w:val="center"/>
          </w:tcPr>
          <w:p w14:paraId="0244F5F8" w14:textId="77777777" w:rsidR="0024201D" w:rsidRPr="000972E6" w:rsidRDefault="0024201D" w:rsidP="008E7C05">
            <w:pPr>
              <w:spacing w:after="0"/>
              <w:rPr>
                <w:rFonts w:ascii="Arial" w:eastAsia="Arial" w:hAnsi="Arial" w:cs="Arial"/>
                <w:color w:val="000000"/>
                <w:sz w:val="18"/>
                <w:szCs w:val="18"/>
                <w:lang w:val="en-US"/>
              </w:rPr>
            </w:pPr>
          </w:p>
        </w:tc>
      </w:tr>
      <w:tr w:rsidR="0024201D" w14:paraId="1002C41F" w14:textId="77777777" w:rsidTr="008E7C05">
        <w:trPr>
          <w:trHeight w:val="260"/>
        </w:trPr>
        <w:tc>
          <w:tcPr>
            <w:tcW w:w="777" w:type="pct"/>
            <w:vMerge/>
            <w:shd w:val="clear" w:color="auto" w:fill="auto"/>
          </w:tcPr>
          <w:p w14:paraId="60EAC381" w14:textId="77777777" w:rsidR="0024201D" w:rsidRDefault="0024201D" w:rsidP="008E7C05">
            <w:pPr>
              <w:spacing w:after="0"/>
              <w:jc w:val="both"/>
              <w:rPr>
                <w:rFonts w:ascii="Arial" w:hAnsi="Arial" w:cs="Arial"/>
                <w:b/>
                <w:sz w:val="20"/>
                <w:szCs w:val="20"/>
              </w:rPr>
            </w:pPr>
          </w:p>
        </w:tc>
        <w:tc>
          <w:tcPr>
            <w:tcW w:w="1314" w:type="pct"/>
            <w:vMerge/>
            <w:vAlign w:val="center"/>
          </w:tcPr>
          <w:p w14:paraId="295B0495"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bottom w:val="nil"/>
            </w:tcBorders>
            <w:vAlign w:val="center"/>
          </w:tcPr>
          <w:p w14:paraId="23CB7E01" w14:textId="77777777" w:rsidR="0024201D" w:rsidRPr="000972E6" w:rsidRDefault="0024201D" w:rsidP="008E7C05">
            <w:pPr>
              <w:spacing w:after="0"/>
              <w:rPr>
                <w:rFonts w:ascii="Arial" w:hAnsi="Arial" w:cs="Arial"/>
                <w:sz w:val="18"/>
                <w:szCs w:val="18"/>
              </w:rPr>
            </w:pPr>
            <w:r w:rsidRPr="000972E6">
              <w:rPr>
                <w:rFonts w:ascii="Arial" w:hAnsi="Arial" w:cs="Arial"/>
                <w:sz w:val="18"/>
                <w:szCs w:val="18"/>
              </w:rPr>
              <w:t>Co-amoxiclav (if susceptible)</w:t>
            </w:r>
          </w:p>
        </w:tc>
        <w:tc>
          <w:tcPr>
            <w:tcW w:w="779" w:type="pct"/>
            <w:tcBorders>
              <w:top w:val="nil"/>
              <w:bottom w:val="nil"/>
            </w:tcBorders>
            <w:vAlign w:val="center"/>
          </w:tcPr>
          <w:p w14:paraId="50ADB6D7" w14:textId="77777777" w:rsidR="0024201D" w:rsidRPr="000972E6" w:rsidRDefault="0024201D" w:rsidP="008E7C05">
            <w:pPr>
              <w:spacing w:after="0"/>
              <w:rPr>
                <w:rFonts w:ascii="Arial" w:hAnsi="Arial" w:cs="Arial"/>
                <w:b/>
                <w:sz w:val="18"/>
                <w:szCs w:val="18"/>
              </w:rPr>
            </w:pPr>
            <w:r w:rsidRPr="000972E6">
              <w:rPr>
                <w:rFonts w:ascii="Arial" w:eastAsia="Arial" w:hAnsi="Arial" w:cs="Arial"/>
                <w:color w:val="000000"/>
                <w:sz w:val="18"/>
                <w:szCs w:val="18"/>
                <w:lang w:val="en-US"/>
              </w:rPr>
              <w:t>625</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TDS</w:t>
            </w:r>
          </w:p>
        </w:tc>
        <w:tc>
          <w:tcPr>
            <w:tcW w:w="475" w:type="pct"/>
            <w:tcBorders>
              <w:top w:val="nil"/>
              <w:bottom w:val="nil"/>
            </w:tcBorders>
            <w:vAlign w:val="center"/>
          </w:tcPr>
          <w:p w14:paraId="334C4513" w14:textId="77777777" w:rsidR="0024201D" w:rsidRPr="000972E6" w:rsidRDefault="0024201D" w:rsidP="008E7C05">
            <w:pPr>
              <w:spacing w:after="0"/>
              <w:rPr>
                <w:rFonts w:ascii="Arial" w:hAnsi="Arial" w:cs="Arial"/>
                <w:b/>
                <w:sz w:val="18"/>
                <w:szCs w:val="18"/>
              </w:rPr>
            </w:pPr>
            <w:r>
              <w:rPr>
                <w:rFonts w:ascii="Arial" w:eastAsia="Arial" w:hAnsi="Arial" w:cs="Arial"/>
                <w:color w:val="000000"/>
                <w:sz w:val="18"/>
                <w:szCs w:val="18"/>
                <w:lang w:val="en-US"/>
              </w:rPr>
              <w:t>7–1</w:t>
            </w:r>
            <w:r w:rsidRPr="000972E6">
              <w:rPr>
                <w:rFonts w:ascii="Arial" w:eastAsia="Arial" w:hAnsi="Arial" w:cs="Arial"/>
                <w:color w:val="000000"/>
                <w:sz w:val="18"/>
                <w:szCs w:val="18"/>
                <w:lang w:val="en-US"/>
              </w:rPr>
              <w:t>0 days</w:t>
            </w:r>
          </w:p>
        </w:tc>
      </w:tr>
      <w:tr w:rsidR="0024201D" w14:paraId="7C404692" w14:textId="77777777" w:rsidTr="008E7C05">
        <w:trPr>
          <w:trHeight w:val="131"/>
        </w:trPr>
        <w:tc>
          <w:tcPr>
            <w:tcW w:w="777" w:type="pct"/>
            <w:vMerge/>
            <w:shd w:val="clear" w:color="auto" w:fill="auto"/>
          </w:tcPr>
          <w:p w14:paraId="552A810C" w14:textId="77777777" w:rsidR="0024201D" w:rsidRDefault="0024201D" w:rsidP="008E7C05">
            <w:pPr>
              <w:spacing w:after="0"/>
              <w:jc w:val="both"/>
              <w:rPr>
                <w:rFonts w:ascii="Arial" w:hAnsi="Arial" w:cs="Arial"/>
                <w:b/>
                <w:sz w:val="20"/>
                <w:szCs w:val="20"/>
              </w:rPr>
            </w:pPr>
          </w:p>
        </w:tc>
        <w:tc>
          <w:tcPr>
            <w:tcW w:w="1314" w:type="pct"/>
            <w:vMerge/>
            <w:vAlign w:val="center"/>
          </w:tcPr>
          <w:p w14:paraId="5AA59481"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bottom w:val="nil"/>
            </w:tcBorders>
            <w:shd w:val="clear" w:color="auto" w:fill="F2F2F2" w:themeFill="background1" w:themeFillShade="F2"/>
            <w:vAlign w:val="center"/>
          </w:tcPr>
          <w:p w14:paraId="1D3F0F54"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173BC3AA"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nil"/>
              <w:bottom w:val="nil"/>
            </w:tcBorders>
            <w:shd w:val="clear" w:color="auto" w:fill="F2F2F2" w:themeFill="background1" w:themeFillShade="F2"/>
            <w:vAlign w:val="center"/>
          </w:tcPr>
          <w:p w14:paraId="6ACE026F" w14:textId="77777777" w:rsidR="0024201D" w:rsidRDefault="0024201D" w:rsidP="008E7C05">
            <w:pPr>
              <w:spacing w:after="0"/>
              <w:rPr>
                <w:rFonts w:ascii="Arial" w:eastAsia="Arial" w:hAnsi="Arial" w:cs="Arial"/>
                <w:color w:val="000000"/>
                <w:sz w:val="18"/>
                <w:szCs w:val="18"/>
                <w:lang w:val="en-US"/>
              </w:rPr>
            </w:pPr>
          </w:p>
        </w:tc>
      </w:tr>
      <w:tr w:rsidR="0024201D" w14:paraId="781A315A" w14:textId="77777777" w:rsidTr="008E7C05">
        <w:trPr>
          <w:trHeight w:val="256"/>
        </w:trPr>
        <w:tc>
          <w:tcPr>
            <w:tcW w:w="777" w:type="pct"/>
            <w:vMerge/>
            <w:shd w:val="clear" w:color="auto" w:fill="auto"/>
          </w:tcPr>
          <w:p w14:paraId="48E03EC2" w14:textId="77777777" w:rsidR="0024201D" w:rsidRDefault="0024201D" w:rsidP="008E7C05">
            <w:pPr>
              <w:spacing w:after="0"/>
              <w:jc w:val="both"/>
              <w:rPr>
                <w:rFonts w:ascii="Arial" w:hAnsi="Arial" w:cs="Arial"/>
                <w:b/>
                <w:sz w:val="20"/>
                <w:szCs w:val="20"/>
              </w:rPr>
            </w:pPr>
          </w:p>
        </w:tc>
        <w:tc>
          <w:tcPr>
            <w:tcW w:w="1314" w:type="pct"/>
            <w:vMerge/>
            <w:vAlign w:val="center"/>
          </w:tcPr>
          <w:p w14:paraId="5DD46BB8"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tcBorders>
            <w:vAlign w:val="center"/>
          </w:tcPr>
          <w:p w14:paraId="39356A7B" w14:textId="77777777" w:rsidR="0024201D" w:rsidRPr="000972E6" w:rsidRDefault="0024201D" w:rsidP="008E7C05">
            <w:pPr>
              <w:spacing w:after="0"/>
              <w:rPr>
                <w:rFonts w:ascii="Arial" w:hAnsi="Arial" w:cs="Arial"/>
                <w:sz w:val="18"/>
                <w:szCs w:val="18"/>
              </w:rPr>
            </w:pPr>
            <w:r>
              <w:rPr>
                <w:rFonts w:ascii="Arial" w:hAnsi="Arial" w:cs="Arial"/>
                <w:sz w:val="18"/>
                <w:szCs w:val="18"/>
              </w:rPr>
              <w:t>Ciprofloxacin</w:t>
            </w:r>
            <w:r>
              <w:rPr>
                <w:rFonts w:ascii="Arial" w:hAnsi="Arial" w:cs="Arial"/>
                <w:sz w:val="18"/>
                <w:szCs w:val="18"/>
              </w:rPr>
              <w:br/>
            </w:r>
            <w:r w:rsidRPr="000972E6">
              <w:rPr>
                <w:rFonts w:ascii="Arial" w:hAnsi="Arial" w:cs="Arial"/>
                <w:sz w:val="18"/>
                <w:szCs w:val="18"/>
              </w:rPr>
              <w:t xml:space="preserve">(consider safety issues – see </w:t>
            </w:r>
            <w:hyperlink r:id="rId12" w:history="1">
              <w:r>
                <w:rPr>
                  <w:rStyle w:val="Hyperlink"/>
                  <w:rFonts w:ascii="Arial" w:hAnsi="Arial" w:cs="Arial"/>
                  <w:sz w:val="18"/>
                  <w:szCs w:val="18"/>
                </w:rPr>
                <w:t>Medicines and Health care Products Regulatory Agency (MHRA) advice</w:t>
              </w:r>
            </w:hyperlink>
            <w:r w:rsidRPr="000972E6">
              <w:rPr>
                <w:rFonts w:ascii="Arial" w:hAnsi="Arial" w:cs="Arial"/>
                <w:sz w:val="18"/>
                <w:szCs w:val="18"/>
              </w:rPr>
              <w:t>).</w:t>
            </w:r>
          </w:p>
        </w:tc>
        <w:tc>
          <w:tcPr>
            <w:tcW w:w="779" w:type="pct"/>
            <w:tcBorders>
              <w:top w:val="nil"/>
            </w:tcBorders>
            <w:vAlign w:val="center"/>
          </w:tcPr>
          <w:p w14:paraId="5142B518" w14:textId="77777777" w:rsidR="0024201D" w:rsidRPr="000972E6" w:rsidRDefault="0024201D" w:rsidP="008E7C05">
            <w:pPr>
              <w:spacing w:after="0"/>
              <w:rPr>
                <w:rFonts w:ascii="Arial" w:hAnsi="Arial" w:cs="Arial"/>
                <w:b/>
                <w:sz w:val="18"/>
                <w:szCs w:val="18"/>
              </w:rPr>
            </w:pPr>
            <w:r w:rsidRPr="000972E6">
              <w:rPr>
                <w:rFonts w:ascii="Arial" w:eastAsia="Arial" w:hAnsi="Arial" w:cs="Arial"/>
                <w:color w:val="000000"/>
                <w:sz w:val="18"/>
                <w:szCs w:val="18"/>
                <w:lang w:val="en-US"/>
              </w:rPr>
              <w:t>500</w:t>
            </w:r>
            <w:r>
              <w:rPr>
                <w:rFonts w:ascii="Arial" w:eastAsia="Arial" w:hAnsi="Arial" w:cs="Arial"/>
                <w:color w:val="000000"/>
                <w:sz w:val="18"/>
                <w:szCs w:val="18"/>
                <w:lang w:val="en-US"/>
              </w:rPr>
              <w:t xml:space="preserve"> </w:t>
            </w:r>
            <w:r w:rsidRPr="000972E6">
              <w:rPr>
                <w:rFonts w:ascii="Arial" w:eastAsia="Arial" w:hAnsi="Arial" w:cs="Arial"/>
                <w:color w:val="000000"/>
                <w:sz w:val="18"/>
                <w:szCs w:val="18"/>
                <w:lang w:val="en-US"/>
              </w:rPr>
              <w:t>mg BD</w:t>
            </w:r>
          </w:p>
        </w:tc>
        <w:tc>
          <w:tcPr>
            <w:tcW w:w="475" w:type="pct"/>
            <w:tcBorders>
              <w:top w:val="nil"/>
            </w:tcBorders>
            <w:vAlign w:val="center"/>
          </w:tcPr>
          <w:p w14:paraId="072A2D58" w14:textId="77777777" w:rsidR="0024201D" w:rsidRPr="000972E6" w:rsidRDefault="0024201D" w:rsidP="008E7C05">
            <w:pPr>
              <w:spacing w:after="0"/>
              <w:rPr>
                <w:rFonts w:ascii="Arial" w:hAnsi="Arial" w:cs="Arial"/>
                <w:b/>
                <w:sz w:val="18"/>
                <w:szCs w:val="18"/>
              </w:rPr>
            </w:pPr>
            <w:r w:rsidRPr="000972E6">
              <w:rPr>
                <w:rFonts w:ascii="Arial" w:eastAsia="Arial" w:hAnsi="Arial" w:cs="Arial"/>
                <w:color w:val="000000"/>
                <w:sz w:val="18"/>
                <w:szCs w:val="18"/>
                <w:lang w:val="en-US"/>
              </w:rPr>
              <w:t>7 days</w:t>
            </w:r>
          </w:p>
        </w:tc>
      </w:tr>
      <w:tr w:rsidR="0024201D" w14:paraId="322EA40F" w14:textId="77777777" w:rsidTr="008E7C05">
        <w:trPr>
          <w:trHeight w:val="283"/>
        </w:trPr>
        <w:tc>
          <w:tcPr>
            <w:tcW w:w="777" w:type="pct"/>
            <w:vMerge w:val="restart"/>
            <w:shd w:val="clear" w:color="auto" w:fill="auto"/>
          </w:tcPr>
          <w:p w14:paraId="1FE4463A" w14:textId="77777777" w:rsidR="0024201D" w:rsidRPr="005567BC" w:rsidRDefault="0024201D" w:rsidP="008E7C05">
            <w:pPr>
              <w:spacing w:after="0"/>
              <w:textAlignment w:val="baseline"/>
              <w:rPr>
                <w:rFonts w:ascii="Arial" w:hAnsi="Arial" w:cs="Arial"/>
                <w:b/>
                <w:sz w:val="18"/>
                <w:szCs w:val="18"/>
              </w:rPr>
            </w:pPr>
            <w:r w:rsidRPr="005567BC">
              <w:rPr>
                <w:rFonts w:ascii="Arial" w:hAnsi="Arial" w:cs="Arial"/>
                <w:b/>
                <w:sz w:val="18"/>
                <w:szCs w:val="18"/>
              </w:rPr>
              <w:t>Acute</w:t>
            </w:r>
            <w:r>
              <w:rPr>
                <w:rFonts w:ascii="Arial" w:hAnsi="Arial" w:cs="Arial"/>
                <w:b/>
                <w:sz w:val="18"/>
                <w:szCs w:val="18"/>
              </w:rPr>
              <w:t xml:space="preserve"> </w:t>
            </w:r>
            <w:r w:rsidRPr="005567BC">
              <w:rPr>
                <w:rFonts w:ascii="Arial" w:hAnsi="Arial" w:cs="Arial"/>
                <w:b/>
                <w:sz w:val="18"/>
                <w:szCs w:val="18"/>
              </w:rPr>
              <w:t>p</w:t>
            </w:r>
            <w:r>
              <w:rPr>
                <w:rFonts w:ascii="Arial" w:hAnsi="Arial" w:cs="Arial"/>
                <w:b/>
                <w:sz w:val="18"/>
                <w:szCs w:val="18"/>
              </w:rPr>
              <w:t>rostati</w:t>
            </w:r>
            <w:r w:rsidRPr="005567BC">
              <w:rPr>
                <w:rFonts w:ascii="Arial" w:hAnsi="Arial" w:cs="Arial"/>
                <w:b/>
                <w:sz w:val="18"/>
                <w:szCs w:val="18"/>
              </w:rPr>
              <w:t xml:space="preserve">tis </w:t>
            </w:r>
          </w:p>
          <w:p w14:paraId="1366F4B7" w14:textId="77777777" w:rsidR="0024201D" w:rsidRPr="000972E6" w:rsidRDefault="00221001" w:rsidP="008E7C05">
            <w:pPr>
              <w:pStyle w:val="ListParagraph"/>
              <w:numPr>
                <w:ilvl w:val="0"/>
                <w:numId w:val="28"/>
              </w:numPr>
              <w:ind w:left="312" w:hanging="284"/>
              <w:jc w:val="both"/>
              <w:rPr>
                <w:rFonts w:ascii="Arial" w:hAnsi="Arial" w:cs="Arial"/>
                <w:b/>
                <w:sz w:val="20"/>
                <w:szCs w:val="20"/>
              </w:rPr>
            </w:pPr>
            <w:hyperlink r:id="rId13" w:history="1">
              <w:r w:rsidR="0024201D" w:rsidRPr="000972E6">
                <w:rPr>
                  <w:rStyle w:val="Hyperlink"/>
                  <w:rFonts w:ascii="Arial" w:hAnsi="Arial" w:cs="Arial"/>
                  <w:sz w:val="18"/>
                  <w:szCs w:val="18"/>
                </w:rPr>
                <w:t>NICE CKS</w:t>
              </w:r>
            </w:hyperlink>
            <w:r w:rsidR="0024201D" w:rsidRPr="000972E6">
              <w:rPr>
                <w:rFonts w:ascii="Arial" w:hAnsi="Arial" w:cs="Arial"/>
                <w:sz w:val="18"/>
                <w:szCs w:val="18"/>
              </w:rPr>
              <w:t xml:space="preserve"> (202</w:t>
            </w:r>
            <w:r w:rsidR="0024201D">
              <w:rPr>
                <w:rFonts w:ascii="Arial" w:hAnsi="Arial" w:cs="Arial"/>
                <w:sz w:val="18"/>
                <w:szCs w:val="18"/>
              </w:rPr>
              <w:t>0</w:t>
            </w:r>
            <w:r w:rsidR="0024201D" w:rsidRPr="000972E6">
              <w:rPr>
                <w:rFonts w:ascii="Arial" w:hAnsi="Arial" w:cs="Arial"/>
                <w:sz w:val="18"/>
                <w:szCs w:val="18"/>
              </w:rPr>
              <w:t>)</w:t>
            </w:r>
          </w:p>
          <w:p w14:paraId="6FC6DB8E" w14:textId="77777777" w:rsidR="0024201D" w:rsidRPr="000972E6" w:rsidRDefault="00221001" w:rsidP="008E7C05">
            <w:pPr>
              <w:pStyle w:val="ListParagraph"/>
              <w:numPr>
                <w:ilvl w:val="0"/>
                <w:numId w:val="28"/>
              </w:numPr>
              <w:ind w:left="312" w:hanging="284"/>
              <w:jc w:val="both"/>
              <w:rPr>
                <w:rFonts w:ascii="Arial" w:hAnsi="Arial" w:cs="Arial"/>
                <w:b/>
                <w:sz w:val="20"/>
                <w:szCs w:val="20"/>
              </w:rPr>
            </w:pPr>
            <w:hyperlink r:id="rId14" w:history="1">
              <w:r w:rsidR="0024201D" w:rsidRPr="000972E6">
                <w:rPr>
                  <w:rStyle w:val="Hyperlink"/>
                  <w:rFonts w:ascii="Arial" w:hAnsi="Arial" w:cs="Arial"/>
                  <w:sz w:val="18"/>
                  <w:szCs w:val="18"/>
                </w:rPr>
                <w:t>NICE NG110</w:t>
              </w:r>
            </w:hyperlink>
            <w:r w:rsidR="0024201D">
              <w:rPr>
                <w:rFonts w:ascii="Arial" w:hAnsi="Arial" w:cs="Arial"/>
                <w:sz w:val="18"/>
                <w:szCs w:val="18"/>
              </w:rPr>
              <w:t xml:space="preserve"> (2018)</w:t>
            </w:r>
          </w:p>
        </w:tc>
        <w:tc>
          <w:tcPr>
            <w:tcW w:w="1314" w:type="pct"/>
            <w:vMerge w:val="restart"/>
          </w:tcPr>
          <w:p w14:paraId="3AE1D6F0" w14:textId="77777777" w:rsidR="0024201D" w:rsidRDefault="0024201D" w:rsidP="008E7C05">
            <w:pPr>
              <w:spacing w:after="0" w:line="220" w:lineRule="exact"/>
              <w:textAlignment w:val="baseline"/>
              <w:rPr>
                <w:rFonts w:ascii="Arial" w:eastAsia="Arial" w:hAnsi="Arial" w:cs="Arial"/>
                <w:color w:val="000000"/>
                <w:sz w:val="18"/>
                <w:szCs w:val="18"/>
              </w:rPr>
            </w:pPr>
            <w:r w:rsidRPr="000972E6">
              <w:rPr>
                <w:rFonts w:ascii="Arial" w:eastAsia="Arial" w:hAnsi="Arial" w:cs="Arial"/>
                <w:color w:val="000000"/>
                <w:sz w:val="18"/>
                <w:szCs w:val="18"/>
              </w:rPr>
              <w:t xml:space="preserve">Send MSU for </w:t>
            </w:r>
            <w:r>
              <w:rPr>
                <w:rFonts w:ascii="Arial" w:eastAsia="Arial" w:hAnsi="Arial" w:cs="Arial"/>
                <w:color w:val="000000"/>
                <w:sz w:val="18"/>
                <w:szCs w:val="18"/>
              </w:rPr>
              <w:t>culture and start antibiotics.</w:t>
            </w:r>
          </w:p>
          <w:p w14:paraId="04FF94E0" w14:textId="77777777" w:rsidR="0024201D" w:rsidRPr="000972E6" w:rsidRDefault="0024201D" w:rsidP="008E7C05">
            <w:pPr>
              <w:spacing w:after="0" w:line="220" w:lineRule="exact"/>
              <w:textAlignment w:val="baseline"/>
              <w:rPr>
                <w:rFonts w:ascii="Arial" w:eastAsia="Arial" w:hAnsi="Arial" w:cs="Arial"/>
                <w:color w:val="000000"/>
                <w:sz w:val="18"/>
                <w:szCs w:val="18"/>
              </w:rPr>
            </w:pPr>
          </w:p>
          <w:p w14:paraId="5BFF0720" w14:textId="77777777" w:rsidR="0024201D" w:rsidRPr="000972E6" w:rsidRDefault="0024201D" w:rsidP="008E7C05">
            <w:pPr>
              <w:spacing w:after="0" w:line="220" w:lineRule="exact"/>
              <w:textAlignment w:val="baseline"/>
              <w:rPr>
                <w:rFonts w:ascii="Arial" w:eastAsia="Arial" w:hAnsi="Arial" w:cs="Arial"/>
                <w:color w:val="000000"/>
                <w:sz w:val="18"/>
                <w:szCs w:val="18"/>
              </w:rPr>
            </w:pPr>
            <w:r w:rsidRPr="000972E6">
              <w:rPr>
                <w:rFonts w:ascii="Arial" w:eastAsia="Arial" w:hAnsi="Arial" w:cs="Arial"/>
                <w:color w:val="000000"/>
                <w:sz w:val="18"/>
                <w:szCs w:val="18"/>
              </w:rPr>
              <w:t xml:space="preserve">A </w:t>
            </w:r>
            <w:proofErr w:type="gramStart"/>
            <w:r w:rsidRPr="000972E6">
              <w:rPr>
                <w:rFonts w:ascii="Arial" w:eastAsia="Arial" w:hAnsi="Arial" w:cs="Arial"/>
                <w:color w:val="000000"/>
                <w:sz w:val="18"/>
                <w:szCs w:val="18"/>
              </w:rPr>
              <w:t>4 week</w:t>
            </w:r>
            <w:proofErr w:type="gramEnd"/>
            <w:r w:rsidRPr="000972E6">
              <w:rPr>
                <w:rFonts w:ascii="Arial" w:eastAsia="Arial" w:hAnsi="Arial" w:cs="Arial"/>
                <w:color w:val="000000"/>
                <w:sz w:val="18"/>
                <w:szCs w:val="18"/>
              </w:rPr>
              <w:t xml:space="preserve"> course may prevent chronic prostatitis.</w:t>
            </w:r>
          </w:p>
          <w:p w14:paraId="61C147D7" w14:textId="77777777" w:rsidR="0024201D" w:rsidRDefault="0024201D" w:rsidP="008E7C05">
            <w:pPr>
              <w:spacing w:after="0" w:line="220" w:lineRule="exact"/>
              <w:textAlignment w:val="baseline"/>
              <w:rPr>
                <w:rFonts w:ascii="Arial" w:eastAsia="Arial" w:hAnsi="Arial" w:cs="Arial"/>
                <w:color w:val="000000"/>
                <w:sz w:val="18"/>
                <w:szCs w:val="18"/>
              </w:rPr>
            </w:pPr>
          </w:p>
          <w:p w14:paraId="4EEDEE8D" w14:textId="77777777" w:rsidR="0024201D" w:rsidRPr="005A6F20" w:rsidRDefault="0024201D" w:rsidP="008E7C05">
            <w:pPr>
              <w:spacing w:after="0" w:line="220" w:lineRule="exact"/>
              <w:textAlignment w:val="baseline"/>
              <w:rPr>
                <w:rFonts w:ascii="Arial" w:eastAsia="Arial" w:hAnsi="Arial" w:cs="Arial"/>
                <w:color w:val="000000"/>
                <w:sz w:val="18"/>
                <w:szCs w:val="18"/>
              </w:rPr>
            </w:pPr>
            <w:r w:rsidRPr="000972E6">
              <w:rPr>
                <w:rFonts w:ascii="Arial" w:eastAsia="Arial" w:hAnsi="Arial" w:cs="Arial"/>
                <w:color w:val="000000"/>
                <w:sz w:val="18"/>
                <w:szCs w:val="18"/>
              </w:rPr>
              <w:t>Fluoroquinolones a</w:t>
            </w:r>
            <w:r>
              <w:rPr>
                <w:rFonts w:ascii="Arial" w:eastAsia="Arial" w:hAnsi="Arial" w:cs="Arial"/>
                <w:color w:val="000000"/>
                <w:sz w:val="18"/>
                <w:szCs w:val="18"/>
              </w:rPr>
              <w:t xml:space="preserve">chieve higher prostate levels. </w:t>
            </w:r>
            <w:r w:rsidRPr="000972E6">
              <w:rPr>
                <w:rFonts w:ascii="Arial" w:eastAsia="Arial" w:hAnsi="Arial" w:cs="Arial"/>
                <w:color w:val="000000"/>
                <w:sz w:val="18"/>
                <w:szCs w:val="18"/>
              </w:rPr>
              <w:t xml:space="preserve">See </w:t>
            </w:r>
            <w:hyperlink r:id="rId15" w:history="1">
              <w:r w:rsidRPr="000972E6">
                <w:rPr>
                  <w:rStyle w:val="Hyperlink"/>
                  <w:rFonts w:ascii="Arial" w:eastAsia="Arial" w:hAnsi="Arial" w:cs="Arial"/>
                  <w:sz w:val="18"/>
                  <w:szCs w:val="18"/>
                </w:rPr>
                <w:t>MHRA advice</w:t>
              </w:r>
            </w:hyperlink>
            <w:r w:rsidRPr="000972E6">
              <w:rPr>
                <w:rFonts w:ascii="Arial" w:eastAsia="Arial" w:hAnsi="Arial" w:cs="Arial"/>
                <w:color w:val="000000"/>
                <w:sz w:val="18"/>
                <w:szCs w:val="18"/>
              </w:rPr>
              <w:t xml:space="preserve"> for restrictions and precautions for using fluoroquinolones due to very rare reports of disabling and potentially long-lasting or irreversible side effects affecting musculoskeleta</w:t>
            </w:r>
            <w:r>
              <w:rPr>
                <w:rFonts w:ascii="Arial" w:eastAsia="Arial" w:hAnsi="Arial" w:cs="Arial"/>
                <w:color w:val="000000"/>
                <w:sz w:val="18"/>
                <w:szCs w:val="18"/>
              </w:rPr>
              <w:t>l, cardiac and nervous systems.</w:t>
            </w:r>
            <w:r w:rsidRPr="000972E6">
              <w:rPr>
                <w:rFonts w:ascii="Arial" w:eastAsia="Arial" w:hAnsi="Arial" w:cs="Arial"/>
                <w:color w:val="000000"/>
                <w:sz w:val="18"/>
                <w:szCs w:val="18"/>
              </w:rPr>
              <w:t xml:space="preserve"> Warnings include stopping treatment at first signs of serious adverse reaction (such as tendonitis), prescribing with special caution in people over 60 years and avoiding co-administration with a corticosteroid (December 2020).  </w:t>
            </w:r>
          </w:p>
        </w:tc>
        <w:tc>
          <w:tcPr>
            <w:tcW w:w="341" w:type="pct"/>
            <w:vMerge w:val="restart"/>
            <w:vAlign w:val="center"/>
          </w:tcPr>
          <w:p w14:paraId="18E58332" w14:textId="77777777" w:rsidR="0024201D" w:rsidRPr="000972E6" w:rsidRDefault="0024201D" w:rsidP="008E7C05">
            <w:pPr>
              <w:spacing w:after="0"/>
              <w:rPr>
                <w:rFonts w:ascii="Arial" w:hAnsi="Arial" w:cs="Arial"/>
                <w:sz w:val="18"/>
                <w:szCs w:val="18"/>
              </w:rPr>
            </w:pPr>
            <w:r>
              <w:rPr>
                <w:rFonts w:ascii="Arial" w:hAnsi="Arial" w:cs="Arial"/>
                <w:sz w:val="18"/>
                <w:szCs w:val="18"/>
              </w:rPr>
              <w:t xml:space="preserve">First </w:t>
            </w:r>
            <w:r>
              <w:rPr>
                <w:rFonts w:ascii="Arial" w:hAnsi="Arial" w:cs="Arial"/>
                <w:sz w:val="18"/>
                <w:szCs w:val="18"/>
              </w:rPr>
              <w:br/>
              <w:t>line</w:t>
            </w:r>
          </w:p>
        </w:tc>
        <w:tc>
          <w:tcPr>
            <w:tcW w:w="1314" w:type="pct"/>
            <w:tcBorders>
              <w:bottom w:val="nil"/>
            </w:tcBorders>
            <w:vAlign w:val="center"/>
          </w:tcPr>
          <w:p w14:paraId="37E6E530" w14:textId="77777777" w:rsidR="0024201D" w:rsidRPr="000972E6" w:rsidRDefault="0024201D" w:rsidP="008E7C05">
            <w:pPr>
              <w:spacing w:after="0"/>
              <w:rPr>
                <w:rFonts w:ascii="Arial" w:hAnsi="Arial" w:cs="Arial"/>
                <w:sz w:val="18"/>
                <w:szCs w:val="18"/>
              </w:rPr>
            </w:pPr>
            <w:r w:rsidRPr="000972E6">
              <w:rPr>
                <w:rFonts w:ascii="Arial" w:hAnsi="Arial" w:cs="Arial"/>
                <w:sz w:val="18"/>
                <w:szCs w:val="18"/>
              </w:rPr>
              <w:t>Ciprofloxacin</w:t>
            </w:r>
            <w:r>
              <w:rPr>
                <w:rFonts w:ascii="Arial" w:hAnsi="Arial" w:cs="Arial"/>
                <w:sz w:val="18"/>
                <w:szCs w:val="18"/>
              </w:rPr>
              <w:br/>
            </w:r>
            <w:r w:rsidRPr="000972E6">
              <w:rPr>
                <w:rFonts w:ascii="Arial" w:hAnsi="Arial" w:cs="Arial"/>
                <w:sz w:val="18"/>
                <w:szCs w:val="18"/>
              </w:rPr>
              <w:t xml:space="preserve">(consider safety issues – see </w:t>
            </w:r>
            <w:hyperlink r:id="rId16" w:history="1">
              <w:r w:rsidRPr="000972E6">
                <w:rPr>
                  <w:rStyle w:val="Hyperlink"/>
                  <w:rFonts w:ascii="Arial" w:hAnsi="Arial" w:cs="Arial"/>
                  <w:sz w:val="18"/>
                  <w:szCs w:val="18"/>
                </w:rPr>
                <w:t>MHRA advice</w:t>
              </w:r>
            </w:hyperlink>
            <w:r w:rsidRPr="000972E6">
              <w:rPr>
                <w:rFonts w:ascii="Arial" w:hAnsi="Arial" w:cs="Arial"/>
                <w:sz w:val="18"/>
                <w:szCs w:val="18"/>
              </w:rPr>
              <w:t>).</w:t>
            </w:r>
          </w:p>
        </w:tc>
        <w:tc>
          <w:tcPr>
            <w:tcW w:w="779" w:type="pct"/>
            <w:tcBorders>
              <w:bottom w:val="nil"/>
            </w:tcBorders>
            <w:vAlign w:val="center"/>
          </w:tcPr>
          <w:p w14:paraId="2FF33BFA"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BD</w:t>
            </w:r>
          </w:p>
        </w:tc>
        <w:tc>
          <w:tcPr>
            <w:tcW w:w="475" w:type="pct"/>
            <w:vMerge w:val="restart"/>
            <w:vAlign w:val="center"/>
          </w:tcPr>
          <w:p w14:paraId="2150C1FC"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14 days, then review</w:t>
            </w:r>
          </w:p>
        </w:tc>
      </w:tr>
      <w:tr w:rsidR="0024201D" w14:paraId="0F8AB972" w14:textId="77777777" w:rsidTr="008E7C05">
        <w:trPr>
          <w:trHeight w:val="283"/>
        </w:trPr>
        <w:tc>
          <w:tcPr>
            <w:tcW w:w="777" w:type="pct"/>
            <w:vMerge/>
            <w:shd w:val="clear" w:color="auto" w:fill="auto"/>
          </w:tcPr>
          <w:p w14:paraId="4258A02D"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5D05B82F"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3F77DB1C" w14:textId="77777777" w:rsidR="0024201D" w:rsidRDefault="0024201D" w:rsidP="008E7C05">
            <w:pPr>
              <w:spacing w:after="0"/>
              <w:rPr>
                <w:rFonts w:ascii="Arial" w:hAnsi="Arial" w:cs="Arial"/>
                <w:sz w:val="18"/>
                <w:szCs w:val="18"/>
              </w:rPr>
            </w:pPr>
          </w:p>
        </w:tc>
        <w:tc>
          <w:tcPr>
            <w:tcW w:w="1314" w:type="pct"/>
            <w:tcBorders>
              <w:top w:val="nil"/>
              <w:bottom w:val="nil"/>
            </w:tcBorders>
            <w:shd w:val="clear" w:color="auto" w:fill="F2F2F2" w:themeFill="background1" w:themeFillShade="F2"/>
            <w:vAlign w:val="center"/>
          </w:tcPr>
          <w:p w14:paraId="741D9A8F"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2EBF548A" w14:textId="77777777" w:rsidR="0024201D" w:rsidRDefault="0024201D" w:rsidP="008E7C05">
            <w:pPr>
              <w:spacing w:after="0"/>
              <w:rPr>
                <w:rFonts w:ascii="Arial" w:eastAsia="Arial" w:hAnsi="Arial" w:cs="Arial"/>
                <w:color w:val="000000"/>
                <w:sz w:val="18"/>
                <w:szCs w:val="18"/>
                <w:lang w:val="en-US"/>
              </w:rPr>
            </w:pPr>
          </w:p>
        </w:tc>
        <w:tc>
          <w:tcPr>
            <w:tcW w:w="475" w:type="pct"/>
            <w:vMerge/>
            <w:vAlign w:val="center"/>
          </w:tcPr>
          <w:p w14:paraId="7D1AFDE2" w14:textId="77777777" w:rsidR="0024201D" w:rsidRDefault="0024201D" w:rsidP="008E7C05">
            <w:pPr>
              <w:spacing w:after="0"/>
              <w:rPr>
                <w:rFonts w:ascii="Arial" w:eastAsia="Arial" w:hAnsi="Arial" w:cs="Arial"/>
                <w:color w:val="000000"/>
                <w:sz w:val="18"/>
                <w:szCs w:val="18"/>
                <w:lang w:val="en-US"/>
              </w:rPr>
            </w:pPr>
          </w:p>
        </w:tc>
      </w:tr>
      <w:tr w:rsidR="0024201D" w14:paraId="50A92257" w14:textId="77777777" w:rsidTr="008E7C05">
        <w:trPr>
          <w:trHeight w:val="283"/>
        </w:trPr>
        <w:tc>
          <w:tcPr>
            <w:tcW w:w="777" w:type="pct"/>
            <w:vMerge/>
            <w:shd w:val="clear" w:color="auto" w:fill="auto"/>
          </w:tcPr>
          <w:p w14:paraId="57F90515"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0744D917"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7748EE64" w14:textId="77777777" w:rsidR="0024201D" w:rsidRPr="000972E6" w:rsidRDefault="0024201D" w:rsidP="008E7C05">
            <w:pPr>
              <w:spacing w:after="0"/>
              <w:rPr>
                <w:rFonts w:ascii="Arial" w:hAnsi="Arial" w:cs="Arial"/>
                <w:sz w:val="18"/>
                <w:szCs w:val="18"/>
              </w:rPr>
            </w:pPr>
          </w:p>
        </w:tc>
        <w:tc>
          <w:tcPr>
            <w:tcW w:w="1314" w:type="pct"/>
            <w:tcBorders>
              <w:top w:val="nil"/>
              <w:bottom w:val="nil"/>
            </w:tcBorders>
            <w:vAlign w:val="center"/>
          </w:tcPr>
          <w:p w14:paraId="43EE6485" w14:textId="77777777" w:rsidR="0024201D" w:rsidRPr="000972E6" w:rsidRDefault="0024201D" w:rsidP="008E7C05">
            <w:pPr>
              <w:spacing w:after="0"/>
              <w:rPr>
                <w:rFonts w:ascii="Arial" w:hAnsi="Arial" w:cs="Arial"/>
                <w:sz w:val="18"/>
                <w:szCs w:val="18"/>
              </w:rPr>
            </w:pPr>
            <w:r>
              <w:rPr>
                <w:rFonts w:ascii="Arial" w:hAnsi="Arial" w:cs="Arial"/>
                <w:sz w:val="18"/>
                <w:szCs w:val="18"/>
              </w:rPr>
              <w:t>Ofloxacin</w:t>
            </w:r>
            <w:r>
              <w:rPr>
                <w:rFonts w:ascii="Arial" w:hAnsi="Arial" w:cs="Arial"/>
                <w:sz w:val="18"/>
                <w:szCs w:val="18"/>
              </w:rPr>
              <w:br/>
            </w:r>
            <w:r w:rsidRPr="00FF6AC4">
              <w:rPr>
                <w:rFonts w:ascii="Arial" w:hAnsi="Arial" w:cs="Arial"/>
                <w:sz w:val="18"/>
                <w:szCs w:val="18"/>
              </w:rPr>
              <w:t xml:space="preserve">(consider safety issues – see </w:t>
            </w:r>
            <w:hyperlink r:id="rId17" w:history="1">
              <w:r w:rsidRPr="00FF6AC4">
                <w:rPr>
                  <w:rStyle w:val="Hyperlink"/>
                  <w:rFonts w:ascii="Arial" w:hAnsi="Arial" w:cs="Arial"/>
                  <w:sz w:val="18"/>
                  <w:szCs w:val="18"/>
                </w:rPr>
                <w:t>MHRA advice</w:t>
              </w:r>
            </w:hyperlink>
            <w:r w:rsidRPr="00FF6AC4">
              <w:rPr>
                <w:rFonts w:ascii="Arial" w:hAnsi="Arial" w:cs="Arial"/>
                <w:sz w:val="18"/>
                <w:szCs w:val="18"/>
              </w:rPr>
              <w:t xml:space="preserve">).  </w:t>
            </w:r>
          </w:p>
        </w:tc>
        <w:tc>
          <w:tcPr>
            <w:tcW w:w="779" w:type="pct"/>
            <w:tcBorders>
              <w:top w:val="nil"/>
              <w:bottom w:val="nil"/>
            </w:tcBorders>
            <w:vAlign w:val="center"/>
          </w:tcPr>
          <w:p w14:paraId="2B931543"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200 mg BD</w:t>
            </w:r>
          </w:p>
        </w:tc>
        <w:tc>
          <w:tcPr>
            <w:tcW w:w="475" w:type="pct"/>
            <w:vMerge/>
            <w:vAlign w:val="center"/>
          </w:tcPr>
          <w:p w14:paraId="44A3881A" w14:textId="77777777" w:rsidR="0024201D" w:rsidRPr="000972E6" w:rsidRDefault="0024201D" w:rsidP="008E7C05">
            <w:pPr>
              <w:spacing w:after="0"/>
              <w:rPr>
                <w:rFonts w:ascii="Arial" w:eastAsia="Arial" w:hAnsi="Arial" w:cs="Arial"/>
                <w:color w:val="000000"/>
                <w:sz w:val="18"/>
                <w:szCs w:val="18"/>
                <w:lang w:val="en-US"/>
              </w:rPr>
            </w:pPr>
          </w:p>
        </w:tc>
      </w:tr>
      <w:tr w:rsidR="0024201D" w14:paraId="26655879" w14:textId="77777777" w:rsidTr="008E7C05">
        <w:trPr>
          <w:trHeight w:val="283"/>
        </w:trPr>
        <w:tc>
          <w:tcPr>
            <w:tcW w:w="777" w:type="pct"/>
            <w:vMerge/>
            <w:shd w:val="clear" w:color="auto" w:fill="auto"/>
          </w:tcPr>
          <w:p w14:paraId="039735BB"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5AF4FD68"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03AA5AA6" w14:textId="77777777" w:rsidR="0024201D" w:rsidRPr="000972E6" w:rsidRDefault="0024201D" w:rsidP="008E7C05">
            <w:pPr>
              <w:spacing w:after="0"/>
              <w:rPr>
                <w:rFonts w:ascii="Arial" w:hAnsi="Arial" w:cs="Arial"/>
                <w:sz w:val="18"/>
                <w:szCs w:val="18"/>
              </w:rPr>
            </w:pPr>
          </w:p>
        </w:tc>
        <w:tc>
          <w:tcPr>
            <w:tcW w:w="1314" w:type="pct"/>
            <w:tcBorders>
              <w:top w:val="nil"/>
              <w:bottom w:val="nil"/>
            </w:tcBorders>
            <w:shd w:val="clear" w:color="auto" w:fill="F2F2F2" w:themeFill="background1" w:themeFillShade="F2"/>
            <w:vAlign w:val="center"/>
          </w:tcPr>
          <w:p w14:paraId="396439F1"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550FAFC3" w14:textId="77777777" w:rsidR="0024201D" w:rsidRDefault="0024201D" w:rsidP="008E7C05">
            <w:pPr>
              <w:spacing w:after="0"/>
              <w:rPr>
                <w:rFonts w:ascii="Arial" w:eastAsia="Arial" w:hAnsi="Arial" w:cs="Arial"/>
                <w:color w:val="000000"/>
                <w:sz w:val="18"/>
                <w:szCs w:val="18"/>
                <w:lang w:val="en-US"/>
              </w:rPr>
            </w:pPr>
          </w:p>
        </w:tc>
        <w:tc>
          <w:tcPr>
            <w:tcW w:w="475" w:type="pct"/>
            <w:vMerge/>
            <w:vAlign w:val="center"/>
          </w:tcPr>
          <w:p w14:paraId="55D6A42E" w14:textId="77777777" w:rsidR="0024201D" w:rsidRPr="000972E6" w:rsidRDefault="0024201D" w:rsidP="008E7C05">
            <w:pPr>
              <w:spacing w:after="0"/>
              <w:rPr>
                <w:rFonts w:ascii="Arial" w:eastAsia="Arial" w:hAnsi="Arial" w:cs="Arial"/>
                <w:color w:val="000000"/>
                <w:sz w:val="18"/>
                <w:szCs w:val="18"/>
                <w:lang w:val="en-US"/>
              </w:rPr>
            </w:pPr>
          </w:p>
        </w:tc>
      </w:tr>
      <w:tr w:rsidR="0024201D" w14:paraId="4A0FD2E6" w14:textId="77777777" w:rsidTr="008E7C05">
        <w:trPr>
          <w:trHeight w:val="283"/>
        </w:trPr>
        <w:tc>
          <w:tcPr>
            <w:tcW w:w="777" w:type="pct"/>
            <w:vMerge/>
            <w:shd w:val="clear" w:color="auto" w:fill="auto"/>
          </w:tcPr>
          <w:p w14:paraId="18FFD2AE"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294223F2"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6969C05F" w14:textId="77777777" w:rsidR="0024201D" w:rsidRPr="000972E6" w:rsidRDefault="0024201D" w:rsidP="008E7C05">
            <w:pPr>
              <w:spacing w:after="0"/>
              <w:rPr>
                <w:rFonts w:ascii="Arial" w:hAnsi="Arial" w:cs="Arial"/>
                <w:sz w:val="18"/>
                <w:szCs w:val="18"/>
              </w:rPr>
            </w:pPr>
          </w:p>
        </w:tc>
        <w:tc>
          <w:tcPr>
            <w:tcW w:w="1314" w:type="pct"/>
            <w:tcBorders>
              <w:top w:val="nil"/>
            </w:tcBorders>
            <w:vAlign w:val="center"/>
          </w:tcPr>
          <w:p w14:paraId="1905E4F7" w14:textId="77777777" w:rsidR="0024201D" w:rsidRPr="000972E6" w:rsidRDefault="0024201D" w:rsidP="008E7C05">
            <w:pPr>
              <w:spacing w:after="0"/>
              <w:rPr>
                <w:rFonts w:ascii="Arial" w:hAnsi="Arial" w:cs="Arial"/>
                <w:sz w:val="18"/>
                <w:szCs w:val="18"/>
              </w:rPr>
            </w:pPr>
            <w:r>
              <w:rPr>
                <w:rFonts w:ascii="Arial" w:hAnsi="Arial" w:cs="Arial"/>
                <w:sz w:val="18"/>
                <w:szCs w:val="18"/>
              </w:rPr>
              <w:t>Trimethoprim</w:t>
            </w:r>
            <w:r>
              <w:rPr>
                <w:rFonts w:ascii="Arial" w:hAnsi="Arial" w:cs="Arial"/>
                <w:sz w:val="18"/>
                <w:szCs w:val="18"/>
              </w:rPr>
              <w:br/>
            </w:r>
            <w:r w:rsidRPr="00FF6AC4">
              <w:rPr>
                <w:rFonts w:ascii="Arial" w:hAnsi="Arial" w:cs="Arial"/>
                <w:sz w:val="18"/>
                <w:szCs w:val="18"/>
              </w:rPr>
              <w:t>(if unable to take a fluoroquinolone)</w:t>
            </w:r>
          </w:p>
        </w:tc>
        <w:tc>
          <w:tcPr>
            <w:tcW w:w="779" w:type="pct"/>
            <w:tcBorders>
              <w:top w:val="nil"/>
            </w:tcBorders>
            <w:vAlign w:val="center"/>
          </w:tcPr>
          <w:p w14:paraId="122D9327"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200 mg BD</w:t>
            </w:r>
          </w:p>
        </w:tc>
        <w:tc>
          <w:tcPr>
            <w:tcW w:w="475" w:type="pct"/>
            <w:vMerge/>
            <w:vAlign w:val="center"/>
          </w:tcPr>
          <w:p w14:paraId="7972F437" w14:textId="77777777" w:rsidR="0024201D" w:rsidRPr="000972E6" w:rsidRDefault="0024201D" w:rsidP="008E7C05">
            <w:pPr>
              <w:spacing w:after="0"/>
              <w:rPr>
                <w:rFonts w:ascii="Arial" w:eastAsia="Arial" w:hAnsi="Arial" w:cs="Arial"/>
                <w:color w:val="000000"/>
                <w:sz w:val="18"/>
                <w:szCs w:val="18"/>
                <w:lang w:val="en-US"/>
              </w:rPr>
            </w:pPr>
          </w:p>
        </w:tc>
      </w:tr>
      <w:tr w:rsidR="0024201D" w14:paraId="6E503C54" w14:textId="77777777" w:rsidTr="008E7C05">
        <w:trPr>
          <w:trHeight w:val="283"/>
        </w:trPr>
        <w:tc>
          <w:tcPr>
            <w:tcW w:w="777" w:type="pct"/>
            <w:vMerge/>
            <w:shd w:val="clear" w:color="auto" w:fill="auto"/>
          </w:tcPr>
          <w:p w14:paraId="5C1A9134"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024154F5"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restart"/>
            <w:vAlign w:val="center"/>
          </w:tcPr>
          <w:p w14:paraId="1F64DF0C" w14:textId="77777777" w:rsidR="0024201D" w:rsidRPr="000972E6" w:rsidRDefault="0024201D" w:rsidP="008E7C05">
            <w:pPr>
              <w:spacing w:after="0"/>
              <w:rPr>
                <w:rFonts w:ascii="Arial" w:hAnsi="Arial" w:cs="Arial"/>
                <w:sz w:val="18"/>
                <w:szCs w:val="18"/>
              </w:rPr>
            </w:pPr>
            <w:r>
              <w:rPr>
                <w:rFonts w:ascii="Arial" w:hAnsi="Arial" w:cs="Arial"/>
                <w:sz w:val="18"/>
                <w:szCs w:val="18"/>
              </w:rPr>
              <w:t>Second line</w:t>
            </w:r>
          </w:p>
        </w:tc>
        <w:tc>
          <w:tcPr>
            <w:tcW w:w="1314" w:type="pct"/>
            <w:tcBorders>
              <w:bottom w:val="nil"/>
            </w:tcBorders>
            <w:vAlign w:val="center"/>
          </w:tcPr>
          <w:p w14:paraId="7BCD90FF" w14:textId="77777777" w:rsidR="0024201D" w:rsidRPr="00FF6AC4" w:rsidRDefault="0024201D" w:rsidP="008E7C05">
            <w:pPr>
              <w:spacing w:after="0"/>
              <w:rPr>
                <w:rFonts w:ascii="Arial" w:hAnsi="Arial" w:cs="Arial"/>
                <w:sz w:val="18"/>
                <w:szCs w:val="18"/>
              </w:rPr>
            </w:pPr>
            <w:r w:rsidRPr="00FF6AC4">
              <w:rPr>
                <w:rFonts w:ascii="Arial" w:hAnsi="Arial" w:cs="Arial"/>
                <w:sz w:val="18"/>
                <w:szCs w:val="18"/>
              </w:rPr>
              <w:t>After discussion with specialist:</w:t>
            </w:r>
          </w:p>
          <w:p w14:paraId="18407BFA" w14:textId="77777777" w:rsidR="0024201D" w:rsidRPr="000972E6" w:rsidRDefault="0024201D" w:rsidP="008E7C05">
            <w:pPr>
              <w:spacing w:after="0"/>
              <w:rPr>
                <w:rFonts w:ascii="Arial" w:hAnsi="Arial" w:cs="Arial"/>
                <w:sz w:val="18"/>
                <w:szCs w:val="18"/>
              </w:rPr>
            </w:pPr>
            <w:r w:rsidRPr="00FF6AC4">
              <w:rPr>
                <w:rFonts w:ascii="Arial" w:hAnsi="Arial" w:cs="Arial"/>
                <w:sz w:val="18"/>
                <w:szCs w:val="18"/>
              </w:rPr>
              <w:t>Co-trimoxazole</w:t>
            </w:r>
            <w:r>
              <w:rPr>
                <w:rFonts w:ascii="Arial" w:hAnsi="Arial" w:cs="Arial"/>
                <w:sz w:val="18"/>
                <w:szCs w:val="18"/>
              </w:rPr>
              <w:br/>
            </w:r>
            <w:r w:rsidRPr="00FF6AC4">
              <w:rPr>
                <w:rFonts w:ascii="Arial" w:hAnsi="Arial" w:cs="Arial"/>
                <w:sz w:val="18"/>
                <w:szCs w:val="18"/>
              </w:rPr>
              <w:t>(when there is C&amp;S and good reasons to prefer this combination to a single antibiotic)</w:t>
            </w:r>
          </w:p>
        </w:tc>
        <w:tc>
          <w:tcPr>
            <w:tcW w:w="779" w:type="pct"/>
            <w:tcBorders>
              <w:bottom w:val="nil"/>
            </w:tcBorders>
            <w:vAlign w:val="center"/>
          </w:tcPr>
          <w:p w14:paraId="7CE0EAAD"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960 mg BD</w:t>
            </w:r>
          </w:p>
        </w:tc>
        <w:tc>
          <w:tcPr>
            <w:tcW w:w="475" w:type="pct"/>
            <w:vMerge/>
            <w:vAlign w:val="center"/>
          </w:tcPr>
          <w:p w14:paraId="5B97EC47" w14:textId="77777777" w:rsidR="0024201D" w:rsidRPr="000972E6" w:rsidRDefault="0024201D" w:rsidP="008E7C05">
            <w:pPr>
              <w:spacing w:after="0"/>
              <w:rPr>
                <w:rFonts w:ascii="Arial" w:eastAsia="Arial" w:hAnsi="Arial" w:cs="Arial"/>
                <w:color w:val="000000"/>
                <w:sz w:val="18"/>
                <w:szCs w:val="18"/>
                <w:lang w:val="en-US"/>
              </w:rPr>
            </w:pPr>
          </w:p>
        </w:tc>
      </w:tr>
      <w:tr w:rsidR="0024201D" w14:paraId="0A4EBCD1" w14:textId="77777777" w:rsidTr="008E7C05">
        <w:trPr>
          <w:trHeight w:val="283"/>
        </w:trPr>
        <w:tc>
          <w:tcPr>
            <w:tcW w:w="777" w:type="pct"/>
            <w:vMerge/>
            <w:shd w:val="clear" w:color="auto" w:fill="auto"/>
          </w:tcPr>
          <w:p w14:paraId="172748DF"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59234B48"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3A0BF2CE" w14:textId="77777777" w:rsidR="0024201D" w:rsidRDefault="0024201D" w:rsidP="008E7C05">
            <w:pPr>
              <w:spacing w:after="0"/>
              <w:rPr>
                <w:rFonts w:ascii="Arial" w:hAnsi="Arial" w:cs="Arial"/>
                <w:sz w:val="18"/>
                <w:szCs w:val="18"/>
              </w:rPr>
            </w:pPr>
          </w:p>
        </w:tc>
        <w:tc>
          <w:tcPr>
            <w:tcW w:w="1314" w:type="pct"/>
            <w:tcBorders>
              <w:top w:val="nil"/>
              <w:bottom w:val="nil"/>
            </w:tcBorders>
            <w:shd w:val="clear" w:color="auto" w:fill="F2F2F2" w:themeFill="background1" w:themeFillShade="F2"/>
            <w:vAlign w:val="center"/>
          </w:tcPr>
          <w:p w14:paraId="776EA705" w14:textId="77777777" w:rsidR="0024201D" w:rsidRPr="00E50096"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6B0A5104" w14:textId="77777777" w:rsidR="0024201D" w:rsidRDefault="0024201D" w:rsidP="008E7C05">
            <w:pPr>
              <w:spacing w:after="0"/>
              <w:rPr>
                <w:rFonts w:ascii="Arial" w:eastAsia="Arial" w:hAnsi="Arial" w:cs="Arial"/>
                <w:color w:val="000000"/>
                <w:sz w:val="18"/>
                <w:szCs w:val="18"/>
                <w:lang w:val="en-US"/>
              </w:rPr>
            </w:pPr>
          </w:p>
        </w:tc>
        <w:tc>
          <w:tcPr>
            <w:tcW w:w="475" w:type="pct"/>
            <w:vMerge/>
            <w:vAlign w:val="center"/>
          </w:tcPr>
          <w:p w14:paraId="05D2FD5E" w14:textId="77777777" w:rsidR="0024201D" w:rsidRPr="000972E6" w:rsidRDefault="0024201D" w:rsidP="008E7C05">
            <w:pPr>
              <w:spacing w:after="0"/>
              <w:rPr>
                <w:rFonts w:ascii="Arial" w:eastAsia="Arial" w:hAnsi="Arial" w:cs="Arial"/>
                <w:color w:val="000000"/>
                <w:sz w:val="18"/>
                <w:szCs w:val="18"/>
                <w:lang w:val="en-US"/>
              </w:rPr>
            </w:pPr>
          </w:p>
        </w:tc>
      </w:tr>
      <w:tr w:rsidR="0024201D" w14:paraId="0A490E83" w14:textId="77777777" w:rsidTr="008E7C05">
        <w:trPr>
          <w:trHeight w:val="283"/>
        </w:trPr>
        <w:tc>
          <w:tcPr>
            <w:tcW w:w="777" w:type="pct"/>
            <w:vMerge/>
            <w:shd w:val="clear" w:color="auto" w:fill="auto"/>
          </w:tcPr>
          <w:p w14:paraId="09AE6436"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02472DA2"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7FAE544C" w14:textId="77777777" w:rsidR="0024201D" w:rsidRPr="000972E6" w:rsidRDefault="0024201D" w:rsidP="008E7C05">
            <w:pPr>
              <w:spacing w:after="0"/>
              <w:rPr>
                <w:rFonts w:ascii="Arial" w:hAnsi="Arial" w:cs="Arial"/>
                <w:sz w:val="18"/>
                <w:szCs w:val="18"/>
              </w:rPr>
            </w:pPr>
          </w:p>
        </w:tc>
        <w:tc>
          <w:tcPr>
            <w:tcW w:w="1314" w:type="pct"/>
            <w:tcBorders>
              <w:top w:val="nil"/>
            </w:tcBorders>
            <w:vAlign w:val="center"/>
          </w:tcPr>
          <w:p w14:paraId="5DE4ED82" w14:textId="77777777" w:rsidR="0024201D" w:rsidRPr="000972E6" w:rsidRDefault="0024201D" w:rsidP="008E7C05">
            <w:pPr>
              <w:spacing w:after="0"/>
              <w:rPr>
                <w:rFonts w:ascii="Arial" w:hAnsi="Arial" w:cs="Arial"/>
                <w:sz w:val="18"/>
                <w:szCs w:val="18"/>
              </w:rPr>
            </w:pPr>
            <w:r w:rsidRPr="00FF6AC4">
              <w:rPr>
                <w:rFonts w:ascii="Arial" w:hAnsi="Arial" w:cs="Arial"/>
                <w:sz w:val="18"/>
                <w:szCs w:val="18"/>
              </w:rPr>
              <w:t>After discussion with specialist:</w:t>
            </w:r>
            <w:r>
              <w:rPr>
                <w:rFonts w:ascii="Arial" w:hAnsi="Arial" w:cs="Arial"/>
                <w:sz w:val="18"/>
                <w:szCs w:val="18"/>
              </w:rPr>
              <w:br/>
              <w:t>Levofloxacin</w:t>
            </w:r>
            <w:r>
              <w:rPr>
                <w:rFonts w:ascii="Arial" w:hAnsi="Arial" w:cs="Arial"/>
                <w:sz w:val="18"/>
                <w:szCs w:val="18"/>
              </w:rPr>
              <w:br/>
            </w:r>
            <w:r w:rsidRPr="00FF6AC4">
              <w:rPr>
                <w:rFonts w:ascii="Arial" w:hAnsi="Arial" w:cs="Arial"/>
                <w:sz w:val="18"/>
                <w:szCs w:val="18"/>
              </w:rPr>
              <w:t xml:space="preserve">(consider safety issues – see </w:t>
            </w:r>
            <w:hyperlink r:id="rId18" w:history="1">
              <w:r w:rsidRPr="00FF6AC4">
                <w:rPr>
                  <w:rStyle w:val="Hyperlink"/>
                  <w:rFonts w:ascii="Arial" w:hAnsi="Arial" w:cs="Arial"/>
                  <w:sz w:val="18"/>
                  <w:szCs w:val="18"/>
                </w:rPr>
                <w:t>MHRA advice</w:t>
              </w:r>
            </w:hyperlink>
            <w:r w:rsidRPr="00FF6AC4">
              <w:rPr>
                <w:rFonts w:ascii="Arial" w:hAnsi="Arial" w:cs="Arial"/>
                <w:sz w:val="18"/>
                <w:szCs w:val="18"/>
              </w:rPr>
              <w:t>).</w:t>
            </w:r>
          </w:p>
        </w:tc>
        <w:tc>
          <w:tcPr>
            <w:tcW w:w="779" w:type="pct"/>
            <w:tcBorders>
              <w:top w:val="nil"/>
            </w:tcBorders>
            <w:vAlign w:val="center"/>
          </w:tcPr>
          <w:p w14:paraId="32787569"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OD</w:t>
            </w:r>
          </w:p>
        </w:tc>
        <w:tc>
          <w:tcPr>
            <w:tcW w:w="475" w:type="pct"/>
            <w:vMerge/>
            <w:vAlign w:val="center"/>
          </w:tcPr>
          <w:p w14:paraId="523D072C" w14:textId="77777777" w:rsidR="0024201D" w:rsidRPr="000972E6" w:rsidRDefault="0024201D" w:rsidP="008E7C05">
            <w:pPr>
              <w:spacing w:after="0"/>
              <w:rPr>
                <w:rFonts w:ascii="Arial" w:eastAsia="Arial" w:hAnsi="Arial" w:cs="Arial"/>
                <w:color w:val="000000"/>
                <w:sz w:val="18"/>
                <w:szCs w:val="18"/>
                <w:lang w:val="en-US"/>
              </w:rPr>
            </w:pPr>
          </w:p>
        </w:tc>
      </w:tr>
      <w:tr w:rsidR="0024201D" w:rsidRPr="000972E6" w14:paraId="4FF5CDB9" w14:textId="77777777" w:rsidTr="008E7C05">
        <w:trPr>
          <w:trHeight w:val="567"/>
        </w:trPr>
        <w:tc>
          <w:tcPr>
            <w:tcW w:w="777" w:type="pct"/>
            <w:vMerge w:val="restart"/>
            <w:shd w:val="clear" w:color="auto" w:fill="auto"/>
          </w:tcPr>
          <w:p w14:paraId="2FBE5DCE" w14:textId="77777777" w:rsidR="0024201D" w:rsidRPr="00373B62" w:rsidRDefault="0024201D" w:rsidP="008E7C05">
            <w:pPr>
              <w:spacing w:after="0"/>
              <w:textAlignment w:val="baseline"/>
              <w:rPr>
                <w:rFonts w:ascii="Arial" w:hAnsi="Arial" w:cs="Arial"/>
                <w:b/>
                <w:sz w:val="18"/>
                <w:szCs w:val="18"/>
              </w:rPr>
            </w:pPr>
            <w:r>
              <w:rPr>
                <w:rFonts w:ascii="Arial" w:hAnsi="Arial" w:cs="Arial"/>
                <w:b/>
                <w:sz w:val="18"/>
                <w:szCs w:val="18"/>
              </w:rPr>
              <w:lastRenderedPageBreak/>
              <w:t>Non-specific/</w:t>
            </w:r>
            <w:r w:rsidRPr="00373B62">
              <w:rPr>
                <w:rFonts w:ascii="Arial" w:hAnsi="Arial" w:cs="Arial"/>
                <w:b/>
                <w:sz w:val="18"/>
                <w:szCs w:val="18"/>
              </w:rPr>
              <w:t>non-gonococcal urethritis – first episode</w:t>
            </w:r>
          </w:p>
          <w:p w14:paraId="352173BD" w14:textId="77777777" w:rsidR="0024201D" w:rsidRPr="000972E6" w:rsidRDefault="00221001" w:rsidP="008E7C05">
            <w:pPr>
              <w:pStyle w:val="ListParagraph"/>
              <w:numPr>
                <w:ilvl w:val="0"/>
                <w:numId w:val="28"/>
              </w:numPr>
              <w:ind w:left="312" w:hanging="284"/>
              <w:jc w:val="both"/>
              <w:rPr>
                <w:rFonts w:ascii="Arial" w:hAnsi="Arial" w:cs="Arial"/>
                <w:b/>
                <w:sz w:val="20"/>
                <w:szCs w:val="20"/>
              </w:rPr>
            </w:pPr>
            <w:hyperlink r:id="rId19" w:history="1">
              <w:r w:rsidR="0024201D">
                <w:rPr>
                  <w:rStyle w:val="Hyperlink"/>
                  <w:rFonts w:ascii="Arial" w:hAnsi="Arial" w:cs="Arial"/>
                  <w:sz w:val="18"/>
                  <w:szCs w:val="18"/>
                </w:rPr>
                <w:t>BASHH</w:t>
              </w:r>
            </w:hyperlink>
            <w:r w:rsidR="0024201D" w:rsidRPr="000972E6">
              <w:rPr>
                <w:rFonts w:ascii="Arial" w:hAnsi="Arial" w:cs="Arial"/>
                <w:sz w:val="18"/>
                <w:szCs w:val="18"/>
              </w:rPr>
              <w:t xml:space="preserve"> (20</w:t>
            </w:r>
            <w:r w:rsidR="0024201D">
              <w:rPr>
                <w:rFonts w:ascii="Arial" w:hAnsi="Arial" w:cs="Arial"/>
                <w:sz w:val="18"/>
                <w:szCs w:val="18"/>
              </w:rPr>
              <w:t>18</w:t>
            </w:r>
            <w:r w:rsidR="0024201D" w:rsidRPr="000972E6">
              <w:rPr>
                <w:rFonts w:ascii="Arial" w:hAnsi="Arial" w:cs="Arial"/>
                <w:sz w:val="18"/>
                <w:szCs w:val="18"/>
              </w:rPr>
              <w:t>)</w:t>
            </w:r>
          </w:p>
          <w:p w14:paraId="5F61F393" w14:textId="77777777" w:rsidR="0024201D" w:rsidRPr="000972E6" w:rsidRDefault="00221001" w:rsidP="008E7C05">
            <w:pPr>
              <w:pStyle w:val="ListParagraph"/>
              <w:numPr>
                <w:ilvl w:val="0"/>
                <w:numId w:val="28"/>
              </w:numPr>
              <w:ind w:left="312" w:hanging="284"/>
              <w:jc w:val="both"/>
              <w:rPr>
                <w:rFonts w:ascii="Arial" w:hAnsi="Arial" w:cs="Arial"/>
                <w:b/>
                <w:sz w:val="20"/>
                <w:szCs w:val="20"/>
              </w:rPr>
            </w:pPr>
            <w:hyperlink r:id="rId20" w:history="1">
              <w:r w:rsidR="0024201D" w:rsidRPr="00373B62">
                <w:rPr>
                  <w:rStyle w:val="Hyperlink"/>
                  <w:rFonts w:ascii="Arial" w:hAnsi="Arial" w:cs="Arial"/>
                  <w:sz w:val="18"/>
                  <w:szCs w:val="18"/>
                </w:rPr>
                <w:t>NICE CKS</w:t>
              </w:r>
            </w:hyperlink>
            <w:r w:rsidR="0024201D">
              <w:rPr>
                <w:rFonts w:ascii="Arial" w:hAnsi="Arial" w:cs="Arial"/>
                <w:sz w:val="18"/>
                <w:szCs w:val="18"/>
              </w:rPr>
              <w:t xml:space="preserve"> (2019)</w:t>
            </w:r>
          </w:p>
        </w:tc>
        <w:tc>
          <w:tcPr>
            <w:tcW w:w="1314" w:type="pct"/>
            <w:vMerge w:val="restart"/>
          </w:tcPr>
          <w:p w14:paraId="4BCA270B" w14:textId="77777777" w:rsidR="0024201D" w:rsidRDefault="0024201D" w:rsidP="008E7C05">
            <w:pPr>
              <w:spacing w:after="0" w:line="220" w:lineRule="exact"/>
              <w:textAlignment w:val="baseline"/>
              <w:rPr>
                <w:rFonts w:ascii="Arial" w:eastAsia="Arial" w:hAnsi="Arial" w:cs="Arial"/>
                <w:color w:val="000000"/>
                <w:sz w:val="18"/>
                <w:szCs w:val="18"/>
              </w:rPr>
            </w:pPr>
            <w:r w:rsidRPr="00735740">
              <w:rPr>
                <w:rFonts w:ascii="Arial" w:eastAsia="Arial" w:hAnsi="Arial" w:cs="Arial"/>
                <w:color w:val="000000"/>
                <w:sz w:val="18"/>
                <w:szCs w:val="18"/>
              </w:rPr>
              <w:t>Patients should abstain from sexual intercourse until 14 days after start of treatm</w:t>
            </w:r>
            <w:r>
              <w:rPr>
                <w:rFonts w:ascii="Arial" w:eastAsia="Arial" w:hAnsi="Arial" w:cs="Arial"/>
                <w:color w:val="000000"/>
                <w:sz w:val="18"/>
                <w:szCs w:val="18"/>
              </w:rPr>
              <w:t>ent and symptoms have resolved.</w:t>
            </w:r>
          </w:p>
          <w:p w14:paraId="2548A644" w14:textId="77777777" w:rsidR="0024201D" w:rsidRPr="00735740" w:rsidRDefault="0024201D" w:rsidP="008E7C05">
            <w:pPr>
              <w:spacing w:after="0" w:line="220" w:lineRule="exact"/>
              <w:textAlignment w:val="baseline"/>
              <w:rPr>
                <w:rFonts w:ascii="Arial" w:eastAsia="Arial" w:hAnsi="Arial" w:cs="Arial"/>
                <w:color w:val="000000"/>
                <w:sz w:val="18"/>
                <w:szCs w:val="18"/>
              </w:rPr>
            </w:pPr>
            <w:r w:rsidRPr="00735740">
              <w:rPr>
                <w:rFonts w:ascii="Arial" w:eastAsia="Arial" w:hAnsi="Arial" w:cs="Arial"/>
                <w:color w:val="000000"/>
                <w:sz w:val="18"/>
                <w:szCs w:val="18"/>
              </w:rPr>
              <w:t xml:space="preserve"> </w:t>
            </w:r>
          </w:p>
          <w:p w14:paraId="6F1F4D4D" w14:textId="77777777" w:rsidR="0024201D" w:rsidRPr="005A6F20" w:rsidRDefault="0024201D" w:rsidP="008E7C05">
            <w:pPr>
              <w:spacing w:after="0" w:line="220" w:lineRule="exact"/>
              <w:textAlignment w:val="baseline"/>
              <w:rPr>
                <w:rFonts w:ascii="Arial" w:eastAsia="Arial" w:hAnsi="Arial" w:cs="Arial"/>
                <w:color w:val="000000"/>
                <w:sz w:val="18"/>
                <w:szCs w:val="18"/>
              </w:rPr>
            </w:pPr>
            <w:r w:rsidRPr="00735740">
              <w:rPr>
                <w:rFonts w:ascii="Arial" w:eastAsia="Arial" w:hAnsi="Arial" w:cs="Arial"/>
                <w:color w:val="000000"/>
                <w:sz w:val="18"/>
                <w:szCs w:val="18"/>
              </w:rPr>
              <w:t>Treat partners and refer to Sexual Health service</w:t>
            </w:r>
            <w:r>
              <w:rPr>
                <w:rFonts w:ascii="Arial" w:eastAsia="Arial" w:hAnsi="Arial" w:cs="Arial"/>
                <w:color w:val="000000"/>
                <w:sz w:val="18"/>
                <w:szCs w:val="18"/>
              </w:rPr>
              <w:t>.</w:t>
            </w:r>
            <w:r w:rsidRPr="000972E6">
              <w:rPr>
                <w:rFonts w:ascii="Arial" w:eastAsia="Arial" w:hAnsi="Arial" w:cs="Arial"/>
                <w:color w:val="000000"/>
                <w:sz w:val="18"/>
                <w:szCs w:val="18"/>
              </w:rPr>
              <w:t xml:space="preserve"> </w:t>
            </w:r>
          </w:p>
        </w:tc>
        <w:tc>
          <w:tcPr>
            <w:tcW w:w="341" w:type="pct"/>
            <w:vAlign w:val="center"/>
          </w:tcPr>
          <w:p w14:paraId="1EE57192" w14:textId="77777777" w:rsidR="0024201D" w:rsidRPr="000972E6" w:rsidRDefault="0024201D" w:rsidP="008E7C05">
            <w:pPr>
              <w:spacing w:after="0"/>
              <w:rPr>
                <w:rFonts w:ascii="Arial" w:hAnsi="Arial" w:cs="Arial"/>
                <w:sz w:val="18"/>
                <w:szCs w:val="18"/>
              </w:rPr>
            </w:pPr>
            <w:r>
              <w:rPr>
                <w:rFonts w:ascii="Arial" w:hAnsi="Arial" w:cs="Arial"/>
                <w:sz w:val="18"/>
                <w:szCs w:val="18"/>
              </w:rPr>
              <w:t>First line</w:t>
            </w:r>
          </w:p>
        </w:tc>
        <w:tc>
          <w:tcPr>
            <w:tcW w:w="1314" w:type="pct"/>
            <w:vAlign w:val="center"/>
          </w:tcPr>
          <w:p w14:paraId="6342A569" w14:textId="77777777" w:rsidR="0024201D" w:rsidRPr="000972E6" w:rsidRDefault="0024201D" w:rsidP="008E7C05">
            <w:pPr>
              <w:spacing w:after="0"/>
              <w:rPr>
                <w:rFonts w:ascii="Arial" w:hAnsi="Arial" w:cs="Arial"/>
                <w:sz w:val="18"/>
                <w:szCs w:val="18"/>
              </w:rPr>
            </w:pPr>
            <w:r>
              <w:rPr>
                <w:rFonts w:ascii="Arial" w:hAnsi="Arial" w:cs="Arial"/>
                <w:sz w:val="18"/>
                <w:szCs w:val="18"/>
              </w:rPr>
              <w:t>Doxycycline</w:t>
            </w:r>
          </w:p>
        </w:tc>
        <w:tc>
          <w:tcPr>
            <w:tcW w:w="779" w:type="pct"/>
            <w:vAlign w:val="center"/>
          </w:tcPr>
          <w:p w14:paraId="0ED08FE7"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100 mg BD</w:t>
            </w:r>
          </w:p>
        </w:tc>
        <w:tc>
          <w:tcPr>
            <w:tcW w:w="475" w:type="pct"/>
            <w:vAlign w:val="center"/>
          </w:tcPr>
          <w:p w14:paraId="722D53D4"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7 days</w:t>
            </w:r>
          </w:p>
        </w:tc>
      </w:tr>
      <w:tr w:rsidR="0024201D" w:rsidRPr="000972E6" w14:paraId="0B15EA4D" w14:textId="77777777" w:rsidTr="008E7C05">
        <w:trPr>
          <w:trHeight w:val="567"/>
        </w:trPr>
        <w:tc>
          <w:tcPr>
            <w:tcW w:w="777" w:type="pct"/>
            <w:vMerge/>
            <w:shd w:val="clear" w:color="auto" w:fill="auto"/>
          </w:tcPr>
          <w:p w14:paraId="23E206A7"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31260358"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restart"/>
            <w:vAlign w:val="center"/>
          </w:tcPr>
          <w:p w14:paraId="1A5B162C" w14:textId="77777777" w:rsidR="0024201D" w:rsidRPr="000972E6" w:rsidRDefault="0024201D" w:rsidP="008E7C05">
            <w:pPr>
              <w:spacing w:after="0"/>
              <w:rPr>
                <w:rFonts w:ascii="Arial" w:hAnsi="Arial" w:cs="Arial"/>
                <w:sz w:val="18"/>
                <w:szCs w:val="18"/>
              </w:rPr>
            </w:pPr>
            <w:r>
              <w:rPr>
                <w:rFonts w:ascii="Arial" w:hAnsi="Arial" w:cs="Arial"/>
                <w:sz w:val="18"/>
                <w:szCs w:val="18"/>
              </w:rPr>
              <w:t>Second line</w:t>
            </w:r>
          </w:p>
        </w:tc>
        <w:tc>
          <w:tcPr>
            <w:tcW w:w="1314" w:type="pct"/>
            <w:tcBorders>
              <w:bottom w:val="nil"/>
            </w:tcBorders>
            <w:vAlign w:val="center"/>
          </w:tcPr>
          <w:p w14:paraId="336E493D" w14:textId="77777777" w:rsidR="0024201D" w:rsidRPr="000972E6" w:rsidRDefault="0024201D" w:rsidP="008E7C05">
            <w:pPr>
              <w:spacing w:after="0"/>
              <w:rPr>
                <w:rFonts w:ascii="Arial" w:hAnsi="Arial" w:cs="Arial"/>
                <w:sz w:val="18"/>
                <w:szCs w:val="18"/>
              </w:rPr>
            </w:pPr>
            <w:r>
              <w:rPr>
                <w:rFonts w:ascii="Arial" w:hAnsi="Arial" w:cs="Arial"/>
                <w:sz w:val="18"/>
                <w:szCs w:val="18"/>
              </w:rPr>
              <w:t>Azithromycin</w:t>
            </w:r>
          </w:p>
        </w:tc>
        <w:tc>
          <w:tcPr>
            <w:tcW w:w="779" w:type="pct"/>
            <w:tcBorders>
              <w:bottom w:val="nil"/>
            </w:tcBorders>
            <w:vAlign w:val="center"/>
          </w:tcPr>
          <w:p w14:paraId="28FC65EE"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 g stat then 500 mg OD for 2 days</w:t>
            </w:r>
          </w:p>
        </w:tc>
        <w:tc>
          <w:tcPr>
            <w:tcW w:w="475" w:type="pct"/>
            <w:tcBorders>
              <w:bottom w:val="nil"/>
            </w:tcBorders>
            <w:vAlign w:val="center"/>
          </w:tcPr>
          <w:p w14:paraId="75DF1AD9"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3 days</w:t>
            </w:r>
          </w:p>
        </w:tc>
      </w:tr>
      <w:tr w:rsidR="0024201D" w:rsidRPr="000972E6" w14:paraId="7EB1F726" w14:textId="77777777" w:rsidTr="008E7C05">
        <w:trPr>
          <w:trHeight w:val="284"/>
        </w:trPr>
        <w:tc>
          <w:tcPr>
            <w:tcW w:w="777" w:type="pct"/>
            <w:vMerge/>
            <w:shd w:val="clear" w:color="auto" w:fill="auto"/>
          </w:tcPr>
          <w:p w14:paraId="62CA3C00"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036CB667"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7C9E3E31" w14:textId="77777777" w:rsidR="0024201D" w:rsidRDefault="0024201D" w:rsidP="008E7C05">
            <w:pPr>
              <w:spacing w:after="0"/>
              <w:rPr>
                <w:rFonts w:ascii="Arial" w:hAnsi="Arial" w:cs="Arial"/>
                <w:sz w:val="18"/>
                <w:szCs w:val="18"/>
              </w:rPr>
            </w:pPr>
          </w:p>
        </w:tc>
        <w:tc>
          <w:tcPr>
            <w:tcW w:w="1314" w:type="pct"/>
            <w:tcBorders>
              <w:top w:val="nil"/>
              <w:bottom w:val="nil"/>
            </w:tcBorders>
            <w:shd w:val="clear" w:color="auto" w:fill="F2F2F2" w:themeFill="background1" w:themeFillShade="F2"/>
            <w:vAlign w:val="center"/>
          </w:tcPr>
          <w:p w14:paraId="5DC4E784" w14:textId="77777777" w:rsidR="0024201D" w:rsidRPr="009F7430" w:rsidRDefault="0024201D" w:rsidP="008E7C05">
            <w:pPr>
              <w:spacing w:after="0"/>
              <w:rPr>
                <w:rFonts w:ascii="Arial" w:hAnsi="Arial" w:cs="Arial"/>
                <w:b/>
                <w:sz w:val="18"/>
                <w:szCs w:val="18"/>
              </w:rPr>
            </w:pPr>
            <w:r>
              <w:rPr>
                <w:rFonts w:ascii="Arial" w:hAnsi="Arial" w:cs="Arial"/>
                <w:b/>
                <w:sz w:val="18"/>
                <w:szCs w:val="18"/>
              </w:rPr>
              <w:t>OR</w:t>
            </w:r>
          </w:p>
        </w:tc>
        <w:tc>
          <w:tcPr>
            <w:tcW w:w="779" w:type="pct"/>
            <w:tcBorders>
              <w:top w:val="nil"/>
              <w:bottom w:val="nil"/>
            </w:tcBorders>
            <w:shd w:val="clear" w:color="auto" w:fill="F2F2F2" w:themeFill="background1" w:themeFillShade="F2"/>
            <w:vAlign w:val="center"/>
          </w:tcPr>
          <w:p w14:paraId="65F2ADC2" w14:textId="77777777" w:rsidR="0024201D" w:rsidRDefault="0024201D" w:rsidP="008E7C05">
            <w:pPr>
              <w:spacing w:after="0"/>
              <w:rPr>
                <w:rFonts w:ascii="Arial" w:eastAsia="Arial" w:hAnsi="Arial" w:cs="Arial"/>
                <w:color w:val="000000"/>
                <w:sz w:val="18"/>
                <w:szCs w:val="18"/>
                <w:lang w:val="en-US"/>
              </w:rPr>
            </w:pPr>
          </w:p>
        </w:tc>
        <w:tc>
          <w:tcPr>
            <w:tcW w:w="475" w:type="pct"/>
            <w:tcBorders>
              <w:top w:val="nil"/>
              <w:bottom w:val="nil"/>
            </w:tcBorders>
            <w:shd w:val="clear" w:color="auto" w:fill="F2F2F2" w:themeFill="background1" w:themeFillShade="F2"/>
            <w:vAlign w:val="center"/>
          </w:tcPr>
          <w:p w14:paraId="2A00E084" w14:textId="77777777" w:rsidR="0024201D" w:rsidRDefault="0024201D" w:rsidP="008E7C05">
            <w:pPr>
              <w:spacing w:after="0"/>
              <w:rPr>
                <w:rFonts w:ascii="Arial" w:eastAsia="Arial" w:hAnsi="Arial" w:cs="Arial"/>
                <w:color w:val="000000"/>
                <w:sz w:val="18"/>
                <w:szCs w:val="18"/>
                <w:lang w:val="en-US"/>
              </w:rPr>
            </w:pPr>
          </w:p>
        </w:tc>
      </w:tr>
      <w:tr w:rsidR="0024201D" w:rsidRPr="000972E6" w14:paraId="72E60D0D" w14:textId="77777777" w:rsidTr="008E7C05">
        <w:trPr>
          <w:trHeight w:val="567"/>
        </w:trPr>
        <w:tc>
          <w:tcPr>
            <w:tcW w:w="777" w:type="pct"/>
            <w:vMerge/>
            <w:shd w:val="clear" w:color="auto" w:fill="auto"/>
          </w:tcPr>
          <w:p w14:paraId="0C636CC9" w14:textId="77777777" w:rsidR="0024201D" w:rsidRPr="005567BC" w:rsidRDefault="0024201D" w:rsidP="008E7C05">
            <w:pPr>
              <w:spacing w:after="0"/>
              <w:textAlignment w:val="baseline"/>
              <w:rPr>
                <w:rFonts w:ascii="Arial" w:hAnsi="Arial" w:cs="Arial"/>
                <w:b/>
                <w:sz w:val="18"/>
                <w:szCs w:val="18"/>
              </w:rPr>
            </w:pPr>
          </w:p>
        </w:tc>
        <w:tc>
          <w:tcPr>
            <w:tcW w:w="1314" w:type="pct"/>
            <w:vMerge/>
          </w:tcPr>
          <w:p w14:paraId="5D5117C9" w14:textId="77777777" w:rsidR="0024201D" w:rsidRPr="000972E6" w:rsidRDefault="0024201D" w:rsidP="008E7C05">
            <w:pPr>
              <w:spacing w:after="0" w:line="220" w:lineRule="exact"/>
              <w:textAlignment w:val="baseline"/>
              <w:rPr>
                <w:rFonts w:ascii="Arial" w:eastAsia="Arial" w:hAnsi="Arial" w:cs="Arial"/>
                <w:color w:val="000000"/>
                <w:sz w:val="18"/>
                <w:szCs w:val="18"/>
              </w:rPr>
            </w:pPr>
          </w:p>
        </w:tc>
        <w:tc>
          <w:tcPr>
            <w:tcW w:w="341" w:type="pct"/>
            <w:vMerge/>
            <w:vAlign w:val="center"/>
          </w:tcPr>
          <w:p w14:paraId="0B0A5FC7" w14:textId="77777777" w:rsidR="0024201D" w:rsidRPr="000972E6" w:rsidRDefault="0024201D" w:rsidP="008E7C05">
            <w:pPr>
              <w:spacing w:after="0"/>
              <w:rPr>
                <w:rFonts w:ascii="Arial" w:hAnsi="Arial" w:cs="Arial"/>
                <w:sz w:val="18"/>
                <w:szCs w:val="18"/>
              </w:rPr>
            </w:pPr>
          </w:p>
        </w:tc>
        <w:tc>
          <w:tcPr>
            <w:tcW w:w="1314" w:type="pct"/>
            <w:tcBorders>
              <w:top w:val="nil"/>
            </w:tcBorders>
            <w:vAlign w:val="center"/>
          </w:tcPr>
          <w:p w14:paraId="2808FC08" w14:textId="77777777" w:rsidR="0024201D" w:rsidRPr="000972E6" w:rsidRDefault="0024201D" w:rsidP="008E7C05">
            <w:pPr>
              <w:spacing w:after="0"/>
              <w:rPr>
                <w:rFonts w:ascii="Arial" w:hAnsi="Arial" w:cs="Arial"/>
                <w:sz w:val="18"/>
                <w:szCs w:val="18"/>
              </w:rPr>
            </w:pPr>
            <w:r w:rsidRPr="00FF6AC4">
              <w:rPr>
                <w:rFonts w:ascii="Arial" w:hAnsi="Arial" w:cs="Arial"/>
                <w:sz w:val="18"/>
                <w:szCs w:val="18"/>
              </w:rPr>
              <w:t>Levofloxacin</w:t>
            </w:r>
            <w:r>
              <w:rPr>
                <w:rFonts w:ascii="Arial" w:hAnsi="Arial" w:cs="Arial"/>
                <w:sz w:val="18"/>
                <w:szCs w:val="18"/>
              </w:rPr>
              <w:br/>
            </w:r>
            <w:r w:rsidRPr="00FF6AC4">
              <w:rPr>
                <w:rFonts w:ascii="Arial" w:hAnsi="Arial" w:cs="Arial"/>
                <w:sz w:val="18"/>
                <w:szCs w:val="18"/>
              </w:rPr>
              <w:t xml:space="preserve">(consider safety issues – see </w:t>
            </w:r>
            <w:hyperlink r:id="rId21" w:history="1">
              <w:r w:rsidRPr="00FF6AC4">
                <w:rPr>
                  <w:rStyle w:val="Hyperlink"/>
                  <w:rFonts w:ascii="Arial" w:hAnsi="Arial" w:cs="Arial"/>
                  <w:sz w:val="18"/>
                  <w:szCs w:val="18"/>
                </w:rPr>
                <w:t>MHRA advice</w:t>
              </w:r>
            </w:hyperlink>
            <w:r>
              <w:rPr>
                <w:rFonts w:ascii="Arial" w:hAnsi="Arial" w:cs="Arial"/>
                <w:sz w:val="18"/>
                <w:szCs w:val="18"/>
              </w:rPr>
              <w:t>)</w:t>
            </w:r>
          </w:p>
        </w:tc>
        <w:tc>
          <w:tcPr>
            <w:tcW w:w="779" w:type="pct"/>
            <w:tcBorders>
              <w:top w:val="nil"/>
            </w:tcBorders>
            <w:vAlign w:val="center"/>
          </w:tcPr>
          <w:p w14:paraId="7BB99538"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OD</w:t>
            </w:r>
          </w:p>
        </w:tc>
        <w:tc>
          <w:tcPr>
            <w:tcW w:w="475" w:type="pct"/>
            <w:tcBorders>
              <w:top w:val="nil"/>
            </w:tcBorders>
            <w:vAlign w:val="center"/>
          </w:tcPr>
          <w:p w14:paraId="199E8F24"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7 days</w:t>
            </w:r>
          </w:p>
        </w:tc>
      </w:tr>
      <w:tr w:rsidR="0024201D" w14:paraId="0AFD01F9" w14:textId="77777777" w:rsidTr="008E7C05">
        <w:trPr>
          <w:trHeight w:val="454"/>
        </w:trPr>
        <w:tc>
          <w:tcPr>
            <w:tcW w:w="777" w:type="pct"/>
            <w:vMerge w:val="restart"/>
            <w:shd w:val="clear" w:color="auto" w:fill="auto"/>
          </w:tcPr>
          <w:p w14:paraId="7E8F95AB" w14:textId="77777777" w:rsidR="0024201D" w:rsidRPr="00373B62" w:rsidRDefault="0024201D" w:rsidP="008E7C05">
            <w:pPr>
              <w:spacing w:after="0"/>
              <w:textAlignment w:val="baseline"/>
              <w:rPr>
                <w:rFonts w:ascii="Arial" w:hAnsi="Arial" w:cs="Arial"/>
                <w:b/>
                <w:sz w:val="18"/>
                <w:szCs w:val="18"/>
              </w:rPr>
            </w:pPr>
            <w:proofErr w:type="spellStart"/>
            <w:r>
              <w:rPr>
                <w:rFonts w:ascii="Arial" w:hAnsi="Arial" w:cs="Arial"/>
                <w:b/>
                <w:sz w:val="18"/>
                <w:szCs w:val="18"/>
              </w:rPr>
              <w:t>Epididymo</w:t>
            </w:r>
            <w:proofErr w:type="spellEnd"/>
            <w:r>
              <w:rPr>
                <w:rFonts w:ascii="Arial" w:hAnsi="Arial" w:cs="Arial"/>
                <w:b/>
                <w:sz w:val="18"/>
                <w:szCs w:val="18"/>
              </w:rPr>
              <w:t>-orchitis</w:t>
            </w:r>
          </w:p>
          <w:p w14:paraId="656DBB54" w14:textId="77777777" w:rsidR="0024201D" w:rsidRPr="00715EB6" w:rsidRDefault="00221001" w:rsidP="008E7C05">
            <w:pPr>
              <w:pStyle w:val="ListParagraph"/>
              <w:numPr>
                <w:ilvl w:val="0"/>
                <w:numId w:val="28"/>
              </w:numPr>
              <w:ind w:left="312" w:hanging="284"/>
              <w:jc w:val="both"/>
              <w:rPr>
                <w:rFonts w:ascii="Arial" w:hAnsi="Arial" w:cs="Arial"/>
                <w:b/>
                <w:sz w:val="20"/>
                <w:szCs w:val="20"/>
              </w:rPr>
            </w:pPr>
            <w:hyperlink r:id="rId22" w:history="1">
              <w:r w:rsidR="0024201D">
                <w:rPr>
                  <w:rStyle w:val="Hyperlink"/>
                  <w:rFonts w:ascii="Arial" w:hAnsi="Arial" w:cs="Arial"/>
                  <w:sz w:val="18"/>
                  <w:szCs w:val="18"/>
                </w:rPr>
                <w:t>BASHH</w:t>
              </w:r>
            </w:hyperlink>
            <w:r w:rsidR="0024201D" w:rsidRPr="000972E6">
              <w:rPr>
                <w:rFonts w:ascii="Arial" w:hAnsi="Arial" w:cs="Arial"/>
                <w:sz w:val="18"/>
                <w:szCs w:val="18"/>
              </w:rPr>
              <w:t xml:space="preserve"> (202</w:t>
            </w:r>
            <w:r w:rsidR="0024201D">
              <w:rPr>
                <w:rFonts w:ascii="Arial" w:hAnsi="Arial" w:cs="Arial"/>
                <w:sz w:val="18"/>
                <w:szCs w:val="18"/>
              </w:rPr>
              <w:t>0</w:t>
            </w:r>
            <w:r w:rsidR="0024201D" w:rsidRPr="000972E6">
              <w:rPr>
                <w:rFonts w:ascii="Arial" w:hAnsi="Arial" w:cs="Arial"/>
                <w:sz w:val="18"/>
                <w:szCs w:val="18"/>
              </w:rPr>
              <w:t>)</w:t>
            </w:r>
          </w:p>
          <w:p w14:paraId="3DB8693F" w14:textId="77777777" w:rsidR="0024201D" w:rsidRPr="00715EB6" w:rsidRDefault="00221001" w:rsidP="008E7C05">
            <w:pPr>
              <w:pStyle w:val="ListParagraph"/>
              <w:numPr>
                <w:ilvl w:val="0"/>
                <w:numId w:val="28"/>
              </w:numPr>
              <w:ind w:left="312" w:hanging="284"/>
              <w:jc w:val="both"/>
              <w:rPr>
                <w:rFonts w:ascii="Arial" w:hAnsi="Arial" w:cs="Arial"/>
                <w:b/>
                <w:sz w:val="20"/>
                <w:szCs w:val="20"/>
              </w:rPr>
            </w:pPr>
            <w:hyperlink r:id="rId23" w:history="1">
              <w:r w:rsidR="0024201D" w:rsidRPr="00715EB6">
                <w:rPr>
                  <w:rStyle w:val="Hyperlink"/>
                  <w:rFonts w:ascii="Arial" w:hAnsi="Arial" w:cs="Arial"/>
                  <w:sz w:val="18"/>
                  <w:szCs w:val="18"/>
                </w:rPr>
                <w:t>NICE CKS</w:t>
              </w:r>
            </w:hyperlink>
            <w:r w:rsidR="0024201D" w:rsidRPr="00715EB6">
              <w:rPr>
                <w:rFonts w:ascii="Arial" w:hAnsi="Arial" w:cs="Arial"/>
                <w:sz w:val="18"/>
                <w:szCs w:val="18"/>
              </w:rPr>
              <w:t xml:space="preserve"> (</w:t>
            </w:r>
            <w:r w:rsidR="0024201D">
              <w:rPr>
                <w:rFonts w:ascii="Arial" w:hAnsi="Arial" w:cs="Arial"/>
                <w:sz w:val="18"/>
                <w:szCs w:val="18"/>
              </w:rPr>
              <w:t>2021</w:t>
            </w:r>
            <w:r w:rsidR="0024201D" w:rsidRPr="00715EB6">
              <w:rPr>
                <w:rFonts w:ascii="Arial" w:hAnsi="Arial" w:cs="Arial"/>
                <w:sz w:val="18"/>
                <w:szCs w:val="18"/>
              </w:rPr>
              <w:t>)</w:t>
            </w:r>
          </w:p>
        </w:tc>
        <w:tc>
          <w:tcPr>
            <w:tcW w:w="1314" w:type="pct"/>
            <w:vMerge w:val="restart"/>
          </w:tcPr>
          <w:p w14:paraId="66AA66A8" w14:textId="77777777" w:rsidR="0024201D" w:rsidRPr="00715EB6" w:rsidRDefault="0024201D" w:rsidP="008E7C05">
            <w:pPr>
              <w:spacing w:after="0" w:line="220" w:lineRule="exact"/>
              <w:textAlignment w:val="baseline"/>
              <w:rPr>
                <w:rFonts w:ascii="Arial" w:eastAsia="Arial" w:hAnsi="Arial" w:cs="Arial"/>
                <w:color w:val="000000"/>
                <w:sz w:val="18"/>
                <w:szCs w:val="18"/>
              </w:rPr>
            </w:pPr>
            <w:r w:rsidRPr="00715EB6">
              <w:rPr>
                <w:rFonts w:ascii="Arial" w:eastAsia="Arial" w:hAnsi="Arial" w:cs="Arial"/>
                <w:color w:val="000000"/>
                <w:sz w:val="18"/>
                <w:szCs w:val="18"/>
              </w:rPr>
              <w:t>Usually due to Gram-negative enteric bacteria in men over 35 years</w:t>
            </w:r>
            <w:r>
              <w:rPr>
                <w:rFonts w:ascii="Arial" w:eastAsia="Arial" w:hAnsi="Arial" w:cs="Arial"/>
                <w:color w:val="000000"/>
                <w:sz w:val="18"/>
                <w:szCs w:val="18"/>
              </w:rPr>
              <w:t xml:space="preserve"> old</w:t>
            </w:r>
            <w:r w:rsidRPr="00715EB6">
              <w:rPr>
                <w:rFonts w:ascii="Arial" w:eastAsia="Arial" w:hAnsi="Arial" w:cs="Arial"/>
                <w:color w:val="000000"/>
                <w:sz w:val="18"/>
                <w:szCs w:val="18"/>
              </w:rPr>
              <w:t xml:space="preserve"> with low risk of STI.  </w:t>
            </w:r>
          </w:p>
          <w:p w14:paraId="323133E4" w14:textId="77777777" w:rsidR="0024201D" w:rsidRDefault="0024201D" w:rsidP="008E7C05">
            <w:pPr>
              <w:spacing w:after="0" w:line="220" w:lineRule="exact"/>
              <w:textAlignment w:val="baseline"/>
              <w:rPr>
                <w:rFonts w:ascii="Arial" w:eastAsia="Arial" w:hAnsi="Arial" w:cs="Arial"/>
                <w:color w:val="000000"/>
                <w:sz w:val="18"/>
                <w:szCs w:val="18"/>
              </w:rPr>
            </w:pPr>
          </w:p>
          <w:p w14:paraId="24A08B25" w14:textId="77777777" w:rsidR="0024201D" w:rsidRPr="005A6F20" w:rsidRDefault="0024201D" w:rsidP="008E7C05">
            <w:pPr>
              <w:spacing w:after="0" w:line="220" w:lineRule="exact"/>
              <w:textAlignment w:val="baseline"/>
              <w:rPr>
                <w:rFonts w:ascii="Arial" w:eastAsia="Arial" w:hAnsi="Arial" w:cs="Arial"/>
                <w:color w:val="000000"/>
                <w:sz w:val="18"/>
                <w:szCs w:val="18"/>
              </w:rPr>
            </w:pPr>
            <w:r w:rsidRPr="00715EB6">
              <w:rPr>
                <w:rFonts w:ascii="Arial" w:eastAsia="Arial" w:hAnsi="Arial" w:cs="Arial"/>
                <w:color w:val="000000"/>
                <w:sz w:val="18"/>
                <w:szCs w:val="18"/>
              </w:rPr>
              <w:t xml:space="preserve">If under 35 years old or STI risk, refer to </w:t>
            </w:r>
            <w:r>
              <w:rPr>
                <w:rFonts w:ascii="Arial" w:eastAsia="Arial" w:hAnsi="Arial" w:cs="Arial"/>
                <w:color w:val="000000"/>
                <w:sz w:val="18"/>
                <w:szCs w:val="18"/>
              </w:rPr>
              <w:t>Genitourinary Medicine (</w:t>
            </w:r>
            <w:r w:rsidRPr="00715EB6">
              <w:rPr>
                <w:rFonts w:ascii="Arial" w:eastAsia="Arial" w:hAnsi="Arial" w:cs="Arial"/>
                <w:color w:val="000000"/>
                <w:sz w:val="18"/>
                <w:szCs w:val="18"/>
              </w:rPr>
              <w:t>GUM</w:t>
            </w:r>
            <w:r>
              <w:rPr>
                <w:rFonts w:ascii="Arial" w:eastAsia="Arial" w:hAnsi="Arial" w:cs="Arial"/>
                <w:color w:val="000000"/>
                <w:sz w:val="18"/>
                <w:szCs w:val="18"/>
              </w:rPr>
              <w:t>)</w:t>
            </w:r>
            <w:r w:rsidRPr="00715EB6">
              <w:rPr>
                <w:rFonts w:ascii="Arial" w:eastAsia="Arial" w:hAnsi="Arial" w:cs="Arial"/>
                <w:color w:val="000000"/>
                <w:sz w:val="18"/>
                <w:szCs w:val="18"/>
              </w:rPr>
              <w:t xml:space="preserve"> for additional IM ceftriaxone treatment. Use of an oral cephalosporin instead of IM preparations is not recommended due to increasing resistance.</w:t>
            </w:r>
          </w:p>
        </w:tc>
        <w:tc>
          <w:tcPr>
            <w:tcW w:w="1655" w:type="pct"/>
            <w:gridSpan w:val="2"/>
            <w:tcBorders>
              <w:bottom w:val="nil"/>
            </w:tcBorders>
            <w:vAlign w:val="center"/>
          </w:tcPr>
          <w:p w14:paraId="3E06D1B3" w14:textId="77777777" w:rsidR="0024201D" w:rsidRPr="00715EB6" w:rsidRDefault="0024201D" w:rsidP="008E7C05">
            <w:pPr>
              <w:spacing w:after="0" w:line="251" w:lineRule="exact"/>
              <w:textAlignment w:val="baseline"/>
              <w:rPr>
                <w:rFonts w:ascii="Arial" w:eastAsia="Arial" w:hAnsi="Arial" w:cs="Arial"/>
                <w:b/>
                <w:color w:val="000000"/>
                <w:sz w:val="18"/>
                <w:szCs w:val="22"/>
              </w:rPr>
            </w:pPr>
            <w:r w:rsidRPr="00715EB6">
              <w:rPr>
                <w:rFonts w:ascii="Arial" w:eastAsia="Arial" w:hAnsi="Arial" w:cs="Arial"/>
                <w:b/>
                <w:color w:val="000000"/>
                <w:sz w:val="18"/>
                <w:szCs w:val="22"/>
              </w:rPr>
              <w:t>If over 35 years with low risk STI:</w:t>
            </w:r>
          </w:p>
          <w:p w14:paraId="26A78FE7" w14:textId="77777777" w:rsidR="0024201D" w:rsidRPr="000972E6" w:rsidRDefault="0024201D" w:rsidP="008E7C05">
            <w:pPr>
              <w:spacing w:after="0"/>
              <w:rPr>
                <w:rFonts w:ascii="Arial" w:hAnsi="Arial" w:cs="Arial"/>
                <w:sz w:val="18"/>
                <w:szCs w:val="18"/>
              </w:rPr>
            </w:pPr>
            <w:r w:rsidRPr="00FF6AC4">
              <w:rPr>
                <w:rFonts w:ascii="Arial" w:hAnsi="Arial" w:cs="Arial"/>
                <w:sz w:val="18"/>
                <w:szCs w:val="18"/>
              </w:rPr>
              <w:t>Levofloxacin</w:t>
            </w:r>
            <w:r>
              <w:rPr>
                <w:rFonts w:ascii="Arial" w:hAnsi="Arial" w:cs="Arial"/>
                <w:sz w:val="18"/>
                <w:szCs w:val="18"/>
              </w:rPr>
              <w:br/>
            </w:r>
            <w:r w:rsidRPr="00FF6AC4">
              <w:rPr>
                <w:rFonts w:ascii="Arial" w:hAnsi="Arial" w:cs="Arial"/>
                <w:sz w:val="18"/>
                <w:szCs w:val="18"/>
              </w:rPr>
              <w:t xml:space="preserve">(consider safety issues – see </w:t>
            </w:r>
            <w:hyperlink r:id="rId24" w:history="1">
              <w:r w:rsidRPr="00FF6AC4">
                <w:rPr>
                  <w:rStyle w:val="Hyperlink"/>
                  <w:rFonts w:ascii="Arial" w:hAnsi="Arial" w:cs="Arial"/>
                  <w:sz w:val="18"/>
                  <w:szCs w:val="18"/>
                </w:rPr>
                <w:t>MHRA advice</w:t>
              </w:r>
            </w:hyperlink>
            <w:r>
              <w:rPr>
                <w:rFonts w:ascii="Arial" w:hAnsi="Arial" w:cs="Arial"/>
                <w:sz w:val="18"/>
                <w:szCs w:val="18"/>
              </w:rPr>
              <w:t>)</w:t>
            </w:r>
          </w:p>
        </w:tc>
        <w:tc>
          <w:tcPr>
            <w:tcW w:w="779" w:type="pct"/>
            <w:tcBorders>
              <w:bottom w:val="nil"/>
            </w:tcBorders>
            <w:vAlign w:val="center"/>
          </w:tcPr>
          <w:p w14:paraId="05485C86"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OD</w:t>
            </w:r>
          </w:p>
        </w:tc>
        <w:tc>
          <w:tcPr>
            <w:tcW w:w="475" w:type="pct"/>
            <w:vMerge w:val="restart"/>
            <w:vAlign w:val="center"/>
          </w:tcPr>
          <w:p w14:paraId="44123EB8"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10 days</w:t>
            </w:r>
          </w:p>
        </w:tc>
      </w:tr>
      <w:tr w:rsidR="0024201D" w14:paraId="61290AD8" w14:textId="77777777" w:rsidTr="008E7C05">
        <w:trPr>
          <w:trHeight w:val="161"/>
        </w:trPr>
        <w:tc>
          <w:tcPr>
            <w:tcW w:w="777" w:type="pct"/>
            <w:vMerge/>
            <w:shd w:val="clear" w:color="auto" w:fill="auto"/>
          </w:tcPr>
          <w:p w14:paraId="27415ADE" w14:textId="77777777" w:rsidR="0024201D" w:rsidRDefault="0024201D" w:rsidP="008E7C05">
            <w:pPr>
              <w:spacing w:after="0"/>
              <w:textAlignment w:val="baseline"/>
              <w:rPr>
                <w:rFonts w:ascii="Arial" w:hAnsi="Arial" w:cs="Arial"/>
                <w:b/>
                <w:sz w:val="18"/>
                <w:szCs w:val="18"/>
              </w:rPr>
            </w:pPr>
          </w:p>
        </w:tc>
        <w:tc>
          <w:tcPr>
            <w:tcW w:w="1314" w:type="pct"/>
            <w:vMerge/>
          </w:tcPr>
          <w:p w14:paraId="1147ACFA" w14:textId="77777777" w:rsidR="0024201D" w:rsidRPr="00715EB6"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bottom w:val="nil"/>
            </w:tcBorders>
            <w:shd w:val="clear" w:color="auto" w:fill="F2F2F2" w:themeFill="background1" w:themeFillShade="F2"/>
            <w:vAlign w:val="center"/>
          </w:tcPr>
          <w:p w14:paraId="05C39A63" w14:textId="77777777" w:rsidR="0024201D" w:rsidRPr="009F7430" w:rsidRDefault="0024201D" w:rsidP="008E7C05">
            <w:pPr>
              <w:spacing w:after="0" w:line="251" w:lineRule="exact"/>
              <w:textAlignment w:val="baseline"/>
              <w:rPr>
                <w:rFonts w:ascii="Arial" w:eastAsia="Arial" w:hAnsi="Arial" w:cs="Arial"/>
                <w:b/>
                <w:color w:val="000000"/>
                <w:sz w:val="18"/>
                <w:szCs w:val="22"/>
              </w:rPr>
            </w:pPr>
            <w:r>
              <w:rPr>
                <w:rFonts w:ascii="Arial" w:eastAsia="Arial" w:hAnsi="Arial" w:cs="Arial"/>
                <w:b/>
                <w:color w:val="000000"/>
                <w:sz w:val="18"/>
                <w:szCs w:val="22"/>
              </w:rPr>
              <w:t>OR</w:t>
            </w:r>
          </w:p>
        </w:tc>
        <w:tc>
          <w:tcPr>
            <w:tcW w:w="779" w:type="pct"/>
            <w:tcBorders>
              <w:top w:val="nil"/>
              <w:bottom w:val="nil"/>
            </w:tcBorders>
            <w:shd w:val="clear" w:color="auto" w:fill="F2F2F2" w:themeFill="background1" w:themeFillShade="F2"/>
            <w:vAlign w:val="center"/>
          </w:tcPr>
          <w:p w14:paraId="3C0677D8" w14:textId="77777777" w:rsidR="0024201D" w:rsidRDefault="0024201D" w:rsidP="008E7C05">
            <w:pPr>
              <w:spacing w:after="0"/>
              <w:rPr>
                <w:rFonts w:ascii="Arial" w:eastAsia="Arial" w:hAnsi="Arial" w:cs="Arial"/>
                <w:color w:val="000000"/>
                <w:sz w:val="18"/>
                <w:szCs w:val="18"/>
                <w:lang w:val="en-US"/>
              </w:rPr>
            </w:pPr>
          </w:p>
        </w:tc>
        <w:tc>
          <w:tcPr>
            <w:tcW w:w="475" w:type="pct"/>
            <w:vMerge/>
            <w:vAlign w:val="center"/>
          </w:tcPr>
          <w:p w14:paraId="5F3075EE" w14:textId="77777777" w:rsidR="0024201D" w:rsidRDefault="0024201D" w:rsidP="008E7C05">
            <w:pPr>
              <w:spacing w:after="0"/>
              <w:rPr>
                <w:rFonts w:ascii="Arial" w:eastAsia="Arial" w:hAnsi="Arial" w:cs="Arial"/>
                <w:color w:val="000000"/>
                <w:sz w:val="18"/>
                <w:szCs w:val="18"/>
                <w:lang w:val="en-US"/>
              </w:rPr>
            </w:pPr>
          </w:p>
        </w:tc>
      </w:tr>
      <w:tr w:rsidR="0024201D" w14:paraId="316FF866" w14:textId="77777777" w:rsidTr="008E7C05">
        <w:trPr>
          <w:trHeight w:val="454"/>
        </w:trPr>
        <w:tc>
          <w:tcPr>
            <w:tcW w:w="777" w:type="pct"/>
            <w:vMerge/>
            <w:shd w:val="clear" w:color="auto" w:fill="auto"/>
          </w:tcPr>
          <w:p w14:paraId="7E91E312" w14:textId="77777777" w:rsidR="0024201D" w:rsidRDefault="0024201D" w:rsidP="008E7C05">
            <w:pPr>
              <w:spacing w:after="0"/>
              <w:rPr>
                <w:rFonts w:ascii="Arial" w:hAnsi="Arial" w:cs="Arial"/>
                <w:b/>
                <w:sz w:val="20"/>
                <w:szCs w:val="20"/>
              </w:rPr>
            </w:pPr>
          </w:p>
        </w:tc>
        <w:tc>
          <w:tcPr>
            <w:tcW w:w="1314" w:type="pct"/>
            <w:vMerge/>
          </w:tcPr>
          <w:p w14:paraId="3DC12B3E"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tcBorders>
            <w:vAlign w:val="center"/>
          </w:tcPr>
          <w:p w14:paraId="36A4AD2F" w14:textId="77777777" w:rsidR="0024201D" w:rsidRPr="000972E6" w:rsidRDefault="0024201D" w:rsidP="008E7C05">
            <w:pPr>
              <w:spacing w:after="0"/>
              <w:rPr>
                <w:rFonts w:ascii="Arial" w:hAnsi="Arial" w:cs="Arial"/>
                <w:sz w:val="18"/>
                <w:szCs w:val="18"/>
              </w:rPr>
            </w:pPr>
            <w:r>
              <w:rPr>
                <w:rFonts w:ascii="Arial" w:hAnsi="Arial" w:cs="Arial"/>
                <w:sz w:val="18"/>
                <w:szCs w:val="18"/>
              </w:rPr>
              <w:t>Co-amoxiclav</w:t>
            </w:r>
            <w:r>
              <w:rPr>
                <w:rFonts w:ascii="Arial" w:hAnsi="Arial" w:cs="Arial"/>
                <w:sz w:val="18"/>
                <w:szCs w:val="18"/>
              </w:rPr>
              <w:br/>
              <w:t>(</w:t>
            </w:r>
            <w:r w:rsidRPr="00715EB6">
              <w:rPr>
                <w:rFonts w:ascii="Arial" w:hAnsi="Arial" w:cs="Arial"/>
                <w:sz w:val="18"/>
                <w:szCs w:val="18"/>
              </w:rPr>
              <w:t>If quinolones are contra-indicated)</w:t>
            </w:r>
          </w:p>
        </w:tc>
        <w:tc>
          <w:tcPr>
            <w:tcW w:w="779" w:type="pct"/>
            <w:tcBorders>
              <w:top w:val="nil"/>
            </w:tcBorders>
            <w:vAlign w:val="center"/>
          </w:tcPr>
          <w:p w14:paraId="6694BEBC"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625 mg TDS</w:t>
            </w:r>
          </w:p>
        </w:tc>
        <w:tc>
          <w:tcPr>
            <w:tcW w:w="475" w:type="pct"/>
            <w:vMerge/>
            <w:vAlign w:val="center"/>
          </w:tcPr>
          <w:p w14:paraId="73662A41" w14:textId="77777777" w:rsidR="0024201D" w:rsidRPr="000972E6" w:rsidRDefault="0024201D" w:rsidP="008E7C05">
            <w:pPr>
              <w:spacing w:after="0"/>
              <w:rPr>
                <w:rFonts w:ascii="Arial" w:eastAsia="Arial" w:hAnsi="Arial" w:cs="Arial"/>
                <w:color w:val="000000"/>
                <w:sz w:val="18"/>
                <w:szCs w:val="18"/>
                <w:lang w:val="en-US"/>
              </w:rPr>
            </w:pPr>
          </w:p>
        </w:tc>
      </w:tr>
      <w:tr w:rsidR="0024201D" w14:paraId="1C440653" w14:textId="77777777" w:rsidTr="008E7C05">
        <w:trPr>
          <w:trHeight w:val="340"/>
        </w:trPr>
        <w:tc>
          <w:tcPr>
            <w:tcW w:w="777" w:type="pct"/>
            <w:vMerge w:val="restart"/>
            <w:shd w:val="clear" w:color="auto" w:fill="auto"/>
          </w:tcPr>
          <w:p w14:paraId="2F993367" w14:textId="77777777" w:rsidR="0024201D" w:rsidRPr="00373B62" w:rsidRDefault="0024201D" w:rsidP="008E7C05">
            <w:pPr>
              <w:spacing w:after="0"/>
              <w:textAlignment w:val="baseline"/>
              <w:rPr>
                <w:rFonts w:ascii="Arial" w:hAnsi="Arial" w:cs="Arial"/>
                <w:b/>
                <w:sz w:val="18"/>
                <w:szCs w:val="18"/>
              </w:rPr>
            </w:pPr>
            <w:r>
              <w:rPr>
                <w:rFonts w:ascii="Arial" w:hAnsi="Arial" w:cs="Arial"/>
                <w:b/>
                <w:sz w:val="18"/>
                <w:szCs w:val="18"/>
              </w:rPr>
              <w:t>Pelvic inflammatory disease</w:t>
            </w:r>
          </w:p>
          <w:p w14:paraId="2355C1CC" w14:textId="77777777" w:rsidR="0024201D" w:rsidRPr="00803CB0" w:rsidRDefault="00221001" w:rsidP="008E7C05">
            <w:pPr>
              <w:pStyle w:val="ListParagraph"/>
              <w:numPr>
                <w:ilvl w:val="0"/>
                <w:numId w:val="28"/>
              </w:numPr>
              <w:ind w:left="312" w:hanging="284"/>
              <w:jc w:val="both"/>
              <w:rPr>
                <w:rFonts w:ascii="Arial" w:hAnsi="Arial" w:cs="Arial"/>
                <w:b/>
                <w:sz w:val="20"/>
                <w:szCs w:val="20"/>
              </w:rPr>
            </w:pPr>
            <w:hyperlink r:id="rId25" w:history="1">
              <w:r w:rsidR="0024201D">
                <w:rPr>
                  <w:rStyle w:val="Hyperlink"/>
                  <w:rFonts w:ascii="Arial" w:hAnsi="Arial" w:cs="Arial"/>
                  <w:sz w:val="18"/>
                  <w:szCs w:val="18"/>
                </w:rPr>
                <w:t>BASHH</w:t>
              </w:r>
            </w:hyperlink>
            <w:r w:rsidR="0024201D" w:rsidRPr="000972E6">
              <w:rPr>
                <w:rFonts w:ascii="Arial" w:hAnsi="Arial" w:cs="Arial"/>
                <w:sz w:val="18"/>
                <w:szCs w:val="18"/>
              </w:rPr>
              <w:t xml:space="preserve"> (20</w:t>
            </w:r>
            <w:r w:rsidR="0024201D">
              <w:rPr>
                <w:rFonts w:ascii="Arial" w:hAnsi="Arial" w:cs="Arial"/>
                <w:sz w:val="18"/>
                <w:szCs w:val="18"/>
              </w:rPr>
              <w:t>19</w:t>
            </w:r>
            <w:r w:rsidR="0024201D" w:rsidRPr="000972E6">
              <w:rPr>
                <w:rFonts w:ascii="Arial" w:hAnsi="Arial" w:cs="Arial"/>
                <w:sz w:val="18"/>
                <w:szCs w:val="18"/>
              </w:rPr>
              <w:t>)</w:t>
            </w:r>
          </w:p>
          <w:p w14:paraId="2BF87E9C" w14:textId="77777777" w:rsidR="0024201D" w:rsidRPr="00803CB0" w:rsidRDefault="00221001" w:rsidP="008E7C05">
            <w:pPr>
              <w:pStyle w:val="ListParagraph"/>
              <w:numPr>
                <w:ilvl w:val="0"/>
                <w:numId w:val="28"/>
              </w:numPr>
              <w:ind w:left="312" w:hanging="284"/>
              <w:jc w:val="both"/>
              <w:rPr>
                <w:rFonts w:ascii="Arial" w:hAnsi="Arial" w:cs="Arial"/>
                <w:b/>
                <w:sz w:val="20"/>
                <w:szCs w:val="20"/>
              </w:rPr>
            </w:pPr>
            <w:hyperlink r:id="rId26" w:history="1">
              <w:r w:rsidR="0024201D" w:rsidRPr="00803CB0">
                <w:rPr>
                  <w:rStyle w:val="Hyperlink"/>
                  <w:rFonts w:ascii="Arial" w:hAnsi="Arial" w:cs="Arial"/>
                  <w:sz w:val="18"/>
                  <w:szCs w:val="18"/>
                </w:rPr>
                <w:t>NICE CKS</w:t>
              </w:r>
            </w:hyperlink>
            <w:r w:rsidR="0024201D" w:rsidRPr="00803CB0">
              <w:rPr>
                <w:rFonts w:ascii="Arial" w:hAnsi="Arial" w:cs="Arial"/>
                <w:sz w:val="18"/>
                <w:szCs w:val="18"/>
              </w:rPr>
              <w:t xml:space="preserve"> (</w:t>
            </w:r>
            <w:r w:rsidR="0024201D">
              <w:rPr>
                <w:rFonts w:ascii="Arial" w:hAnsi="Arial" w:cs="Arial"/>
                <w:sz w:val="18"/>
                <w:szCs w:val="18"/>
              </w:rPr>
              <w:t>2019</w:t>
            </w:r>
            <w:r w:rsidR="0024201D" w:rsidRPr="00803CB0">
              <w:rPr>
                <w:rFonts w:ascii="Arial" w:hAnsi="Arial" w:cs="Arial"/>
                <w:sz w:val="18"/>
                <w:szCs w:val="18"/>
              </w:rPr>
              <w:t>)</w:t>
            </w:r>
          </w:p>
        </w:tc>
        <w:tc>
          <w:tcPr>
            <w:tcW w:w="1314" w:type="pct"/>
            <w:vMerge w:val="restart"/>
          </w:tcPr>
          <w:p w14:paraId="771DF5CB" w14:textId="77777777" w:rsidR="0024201D" w:rsidRDefault="0024201D" w:rsidP="008E7C05">
            <w:pPr>
              <w:spacing w:after="0" w:line="220" w:lineRule="exact"/>
              <w:textAlignment w:val="baseline"/>
              <w:rPr>
                <w:rFonts w:ascii="Arial" w:eastAsia="Arial" w:hAnsi="Arial" w:cs="Arial"/>
                <w:color w:val="000000"/>
                <w:sz w:val="18"/>
                <w:szCs w:val="18"/>
              </w:rPr>
            </w:pPr>
            <w:r w:rsidRPr="00803CB0">
              <w:rPr>
                <w:rFonts w:ascii="Arial" w:eastAsia="Arial" w:hAnsi="Arial" w:cs="Arial"/>
                <w:color w:val="000000"/>
                <w:sz w:val="18"/>
                <w:szCs w:val="18"/>
              </w:rPr>
              <w:t>Refer patient and con</w:t>
            </w:r>
            <w:r>
              <w:rPr>
                <w:rFonts w:ascii="Arial" w:eastAsia="Arial" w:hAnsi="Arial" w:cs="Arial"/>
                <w:color w:val="000000"/>
                <w:sz w:val="18"/>
                <w:szCs w:val="18"/>
              </w:rPr>
              <w:t>tacts to Sexual Health service.</w:t>
            </w:r>
            <w:r w:rsidRPr="00803CB0">
              <w:rPr>
                <w:rFonts w:ascii="Arial" w:eastAsia="Arial" w:hAnsi="Arial" w:cs="Arial"/>
                <w:color w:val="000000"/>
                <w:sz w:val="18"/>
                <w:szCs w:val="18"/>
              </w:rPr>
              <w:t xml:space="preserve"> Always culture for gonorrhoea and chlamydia and test for Mycoplasma </w:t>
            </w:r>
            <w:proofErr w:type="spellStart"/>
            <w:r w:rsidRPr="00803CB0">
              <w:rPr>
                <w:rFonts w:ascii="Arial" w:eastAsia="Arial" w:hAnsi="Arial" w:cs="Arial"/>
                <w:color w:val="000000"/>
                <w:sz w:val="18"/>
                <w:szCs w:val="18"/>
              </w:rPr>
              <w:t>genitalium</w:t>
            </w:r>
            <w:proofErr w:type="spellEnd"/>
            <w:r w:rsidRPr="00803CB0">
              <w:rPr>
                <w:rFonts w:ascii="Arial" w:eastAsia="Arial" w:hAnsi="Arial" w:cs="Arial"/>
                <w:color w:val="000000"/>
                <w:sz w:val="18"/>
                <w:szCs w:val="18"/>
              </w:rPr>
              <w:t>.  28% of gonorrhoea isolates are now resistant to quinolones, therefore if gonorrhoea likely (partner has it, severe symptoms, sex abroad) use ceftriaxone regimen or refer to Sexual Health service. Use of an oral cephalosporin instead of IM preparations is not recommended due to increasing resistance.</w:t>
            </w:r>
          </w:p>
          <w:p w14:paraId="536B65C1" w14:textId="77777777" w:rsidR="0024201D" w:rsidRPr="00803CB0" w:rsidRDefault="0024201D" w:rsidP="008E7C05">
            <w:pPr>
              <w:spacing w:after="0" w:line="220" w:lineRule="exact"/>
              <w:textAlignment w:val="baseline"/>
              <w:rPr>
                <w:rFonts w:ascii="Arial" w:eastAsia="Arial" w:hAnsi="Arial" w:cs="Arial"/>
                <w:color w:val="000000"/>
                <w:sz w:val="18"/>
                <w:szCs w:val="18"/>
              </w:rPr>
            </w:pPr>
          </w:p>
          <w:p w14:paraId="5A2B8470" w14:textId="77777777" w:rsidR="0024201D" w:rsidRPr="005A6F20" w:rsidRDefault="0024201D" w:rsidP="008E7C05">
            <w:pPr>
              <w:spacing w:after="0" w:line="220" w:lineRule="exact"/>
              <w:textAlignment w:val="baseline"/>
              <w:rPr>
                <w:rFonts w:ascii="Arial" w:eastAsia="Arial" w:hAnsi="Arial" w:cs="Arial"/>
                <w:color w:val="000000"/>
                <w:sz w:val="18"/>
                <w:szCs w:val="18"/>
              </w:rPr>
            </w:pPr>
            <w:r w:rsidRPr="00803CB0">
              <w:rPr>
                <w:rFonts w:ascii="Arial" w:eastAsia="Arial" w:hAnsi="Arial" w:cs="Arial"/>
                <w:b/>
                <w:color w:val="000000"/>
                <w:sz w:val="18"/>
                <w:szCs w:val="18"/>
              </w:rPr>
              <w:t>Exclude</w:t>
            </w:r>
            <w:r w:rsidRPr="00803CB0">
              <w:rPr>
                <w:rFonts w:ascii="Arial" w:eastAsia="Arial" w:hAnsi="Arial" w:cs="Arial"/>
                <w:color w:val="000000"/>
                <w:sz w:val="18"/>
                <w:szCs w:val="18"/>
              </w:rPr>
              <w:t>: ectopic</w:t>
            </w:r>
            <w:r>
              <w:rPr>
                <w:rFonts w:ascii="Arial" w:eastAsia="Arial" w:hAnsi="Arial" w:cs="Arial"/>
                <w:color w:val="000000"/>
                <w:sz w:val="18"/>
                <w:szCs w:val="18"/>
              </w:rPr>
              <w:t xml:space="preserve"> pregnancy</w:t>
            </w:r>
            <w:r w:rsidRPr="00803CB0">
              <w:rPr>
                <w:rFonts w:ascii="Arial" w:eastAsia="Arial" w:hAnsi="Arial" w:cs="Arial"/>
                <w:color w:val="000000"/>
                <w:sz w:val="18"/>
                <w:szCs w:val="18"/>
              </w:rPr>
              <w:t>, appendicitis, endometriosis, UTI, irritable bowel, complicated ovarian cyst, functional pain.</w:t>
            </w:r>
          </w:p>
        </w:tc>
        <w:tc>
          <w:tcPr>
            <w:tcW w:w="1655" w:type="pct"/>
            <w:gridSpan w:val="2"/>
            <w:tcBorders>
              <w:bottom w:val="single" w:sz="4" w:space="0" w:color="FFFFFF" w:themeColor="background1"/>
            </w:tcBorders>
            <w:vAlign w:val="center"/>
          </w:tcPr>
          <w:p w14:paraId="5284A908"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Metronidazole</w:t>
            </w:r>
          </w:p>
        </w:tc>
        <w:tc>
          <w:tcPr>
            <w:tcW w:w="779" w:type="pct"/>
            <w:tcBorders>
              <w:bottom w:val="nil"/>
            </w:tcBorders>
            <w:vAlign w:val="center"/>
          </w:tcPr>
          <w:p w14:paraId="46558AC5"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400 mg BD</w:t>
            </w:r>
          </w:p>
        </w:tc>
        <w:tc>
          <w:tcPr>
            <w:tcW w:w="475" w:type="pct"/>
            <w:tcBorders>
              <w:bottom w:val="single" w:sz="4" w:space="0" w:color="FFFFFF" w:themeColor="background1"/>
            </w:tcBorders>
            <w:vAlign w:val="center"/>
          </w:tcPr>
          <w:p w14:paraId="5AB992DD"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14 days</w:t>
            </w:r>
          </w:p>
        </w:tc>
      </w:tr>
      <w:tr w:rsidR="0024201D" w14:paraId="3AA79639" w14:textId="77777777" w:rsidTr="008E7C05">
        <w:trPr>
          <w:trHeight w:val="340"/>
        </w:trPr>
        <w:tc>
          <w:tcPr>
            <w:tcW w:w="777" w:type="pct"/>
            <w:vMerge/>
            <w:shd w:val="clear" w:color="auto" w:fill="auto"/>
          </w:tcPr>
          <w:p w14:paraId="78B3500D" w14:textId="77777777" w:rsidR="0024201D" w:rsidRDefault="0024201D" w:rsidP="008E7C05">
            <w:pPr>
              <w:spacing w:after="0"/>
              <w:textAlignment w:val="baseline"/>
              <w:rPr>
                <w:rFonts w:ascii="Arial" w:hAnsi="Arial" w:cs="Arial"/>
                <w:b/>
                <w:sz w:val="18"/>
                <w:szCs w:val="18"/>
              </w:rPr>
            </w:pPr>
          </w:p>
        </w:tc>
        <w:tc>
          <w:tcPr>
            <w:tcW w:w="1314" w:type="pct"/>
            <w:vMerge/>
          </w:tcPr>
          <w:p w14:paraId="121301E1" w14:textId="77777777" w:rsidR="0024201D" w:rsidRPr="00803CB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single" w:sz="4" w:space="0" w:color="FFFFFF" w:themeColor="background1"/>
              <w:bottom w:val="single" w:sz="4" w:space="0" w:color="FFFFFF" w:themeColor="background1"/>
            </w:tcBorders>
            <w:vAlign w:val="center"/>
          </w:tcPr>
          <w:p w14:paraId="7E3BD1A7" w14:textId="77777777" w:rsidR="0024201D" w:rsidRPr="00C725DC" w:rsidRDefault="0024201D" w:rsidP="008E7C05">
            <w:pPr>
              <w:spacing w:after="0"/>
              <w:rPr>
                <w:rFonts w:ascii="Arial" w:eastAsia="Arial" w:hAnsi="Arial" w:cs="Arial"/>
                <w:b/>
                <w:color w:val="000000"/>
                <w:sz w:val="18"/>
                <w:szCs w:val="18"/>
                <w:lang w:val="en-US"/>
              </w:rPr>
            </w:pPr>
            <w:r w:rsidRPr="00C725DC">
              <w:rPr>
                <w:rFonts w:ascii="Arial" w:eastAsia="Arial" w:hAnsi="Arial" w:cs="Arial"/>
                <w:b/>
                <w:color w:val="000000"/>
                <w:sz w:val="18"/>
                <w:szCs w:val="18"/>
                <w:lang w:val="en-US"/>
              </w:rPr>
              <w:t>PLUS</w:t>
            </w:r>
          </w:p>
        </w:tc>
        <w:tc>
          <w:tcPr>
            <w:tcW w:w="779" w:type="pct"/>
            <w:tcBorders>
              <w:top w:val="nil"/>
              <w:bottom w:val="nil"/>
            </w:tcBorders>
            <w:vAlign w:val="center"/>
          </w:tcPr>
          <w:p w14:paraId="57E6E75B"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single" w:sz="4" w:space="0" w:color="FFFFFF" w:themeColor="background1"/>
              <w:bottom w:val="single" w:sz="4" w:space="0" w:color="FFFFFF" w:themeColor="background1"/>
            </w:tcBorders>
            <w:vAlign w:val="center"/>
          </w:tcPr>
          <w:p w14:paraId="50467948" w14:textId="77777777" w:rsidR="0024201D" w:rsidRPr="000972E6" w:rsidRDefault="0024201D" w:rsidP="008E7C05">
            <w:pPr>
              <w:spacing w:after="0"/>
              <w:rPr>
                <w:rFonts w:ascii="Arial" w:eastAsia="Arial" w:hAnsi="Arial" w:cs="Arial"/>
                <w:color w:val="000000"/>
                <w:sz w:val="18"/>
                <w:szCs w:val="18"/>
                <w:lang w:val="en-US"/>
              </w:rPr>
            </w:pPr>
          </w:p>
        </w:tc>
      </w:tr>
      <w:tr w:rsidR="0024201D" w14:paraId="3BAF40F3" w14:textId="77777777" w:rsidTr="008E7C05">
        <w:trPr>
          <w:trHeight w:val="340"/>
        </w:trPr>
        <w:tc>
          <w:tcPr>
            <w:tcW w:w="777" w:type="pct"/>
            <w:vMerge/>
            <w:shd w:val="clear" w:color="auto" w:fill="auto"/>
          </w:tcPr>
          <w:p w14:paraId="4A3AE518" w14:textId="77777777" w:rsidR="0024201D" w:rsidRDefault="0024201D" w:rsidP="008E7C05">
            <w:pPr>
              <w:spacing w:after="0"/>
              <w:textAlignment w:val="baseline"/>
              <w:rPr>
                <w:rFonts w:ascii="Arial" w:hAnsi="Arial" w:cs="Arial"/>
                <w:b/>
                <w:sz w:val="18"/>
                <w:szCs w:val="18"/>
              </w:rPr>
            </w:pPr>
          </w:p>
        </w:tc>
        <w:tc>
          <w:tcPr>
            <w:tcW w:w="1314" w:type="pct"/>
            <w:vMerge/>
          </w:tcPr>
          <w:p w14:paraId="5073A222" w14:textId="77777777" w:rsidR="0024201D" w:rsidRPr="00803CB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single" w:sz="4" w:space="0" w:color="FFFFFF" w:themeColor="background1"/>
            </w:tcBorders>
            <w:vAlign w:val="center"/>
          </w:tcPr>
          <w:p w14:paraId="7F1FD913" w14:textId="77777777" w:rsidR="0024201D"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Levofloxacin</w:t>
            </w:r>
          </w:p>
          <w:p w14:paraId="03D7AF3C" w14:textId="77777777" w:rsidR="0024201D" w:rsidRPr="000972E6" w:rsidRDefault="0024201D" w:rsidP="008E7C05">
            <w:pPr>
              <w:spacing w:after="0"/>
              <w:rPr>
                <w:rFonts w:ascii="Arial" w:eastAsia="Arial" w:hAnsi="Arial" w:cs="Arial"/>
                <w:color w:val="000000"/>
                <w:sz w:val="18"/>
                <w:szCs w:val="18"/>
                <w:lang w:val="en-US"/>
              </w:rPr>
            </w:pPr>
            <w:r w:rsidRPr="00FF6AC4">
              <w:rPr>
                <w:rFonts w:ascii="Arial" w:hAnsi="Arial" w:cs="Arial"/>
                <w:sz w:val="18"/>
                <w:szCs w:val="18"/>
              </w:rPr>
              <w:t xml:space="preserve">(consider safety issues – see </w:t>
            </w:r>
            <w:hyperlink r:id="rId27" w:history="1">
              <w:r w:rsidRPr="00FF6AC4">
                <w:rPr>
                  <w:rStyle w:val="Hyperlink"/>
                  <w:rFonts w:ascii="Arial" w:hAnsi="Arial" w:cs="Arial"/>
                  <w:sz w:val="18"/>
                  <w:szCs w:val="18"/>
                </w:rPr>
                <w:t>MHRA advice</w:t>
              </w:r>
            </w:hyperlink>
            <w:r>
              <w:rPr>
                <w:rFonts w:ascii="Arial" w:hAnsi="Arial" w:cs="Arial"/>
                <w:sz w:val="18"/>
                <w:szCs w:val="18"/>
              </w:rPr>
              <w:t>)</w:t>
            </w:r>
          </w:p>
        </w:tc>
        <w:tc>
          <w:tcPr>
            <w:tcW w:w="779" w:type="pct"/>
            <w:tcBorders>
              <w:top w:val="nil"/>
            </w:tcBorders>
            <w:vAlign w:val="center"/>
          </w:tcPr>
          <w:p w14:paraId="046A31B2"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500 mg OD</w:t>
            </w:r>
          </w:p>
        </w:tc>
        <w:tc>
          <w:tcPr>
            <w:tcW w:w="475" w:type="pct"/>
            <w:tcBorders>
              <w:top w:val="single" w:sz="4" w:space="0" w:color="FFFFFF" w:themeColor="background1"/>
            </w:tcBorders>
            <w:vAlign w:val="center"/>
          </w:tcPr>
          <w:p w14:paraId="7901232C"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14 days</w:t>
            </w:r>
          </w:p>
        </w:tc>
      </w:tr>
      <w:tr w:rsidR="0024201D" w14:paraId="433E294F" w14:textId="77777777" w:rsidTr="008E7C05">
        <w:trPr>
          <w:trHeight w:val="283"/>
        </w:trPr>
        <w:tc>
          <w:tcPr>
            <w:tcW w:w="777" w:type="pct"/>
            <w:vMerge/>
            <w:shd w:val="clear" w:color="auto" w:fill="auto"/>
          </w:tcPr>
          <w:p w14:paraId="4D5B8EC1" w14:textId="77777777" w:rsidR="0024201D" w:rsidRDefault="0024201D" w:rsidP="008E7C05">
            <w:pPr>
              <w:spacing w:after="0"/>
              <w:rPr>
                <w:rFonts w:ascii="Arial" w:hAnsi="Arial" w:cs="Arial"/>
                <w:b/>
                <w:sz w:val="20"/>
                <w:szCs w:val="20"/>
              </w:rPr>
            </w:pPr>
          </w:p>
        </w:tc>
        <w:tc>
          <w:tcPr>
            <w:tcW w:w="1314" w:type="pct"/>
            <w:vMerge/>
          </w:tcPr>
          <w:p w14:paraId="4C807235"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bottom w:val="single" w:sz="4" w:space="0" w:color="FFFFFF" w:themeColor="background1"/>
            </w:tcBorders>
            <w:vAlign w:val="center"/>
          </w:tcPr>
          <w:p w14:paraId="76AA2AE6" w14:textId="77777777" w:rsidR="0024201D" w:rsidRPr="00C725DC" w:rsidRDefault="0024201D" w:rsidP="008E7C05">
            <w:pPr>
              <w:spacing w:after="0"/>
              <w:rPr>
                <w:rFonts w:ascii="Arial" w:eastAsia="Arial" w:hAnsi="Arial" w:cs="Arial"/>
                <w:b/>
                <w:color w:val="000000"/>
                <w:sz w:val="18"/>
                <w:szCs w:val="18"/>
                <w:lang w:val="en-US"/>
              </w:rPr>
            </w:pPr>
            <w:r>
              <w:rPr>
                <w:rFonts w:ascii="Arial" w:eastAsia="Arial" w:hAnsi="Arial" w:cs="Arial"/>
                <w:b/>
                <w:color w:val="000000"/>
                <w:sz w:val="18"/>
                <w:szCs w:val="18"/>
                <w:lang w:val="en-US"/>
              </w:rPr>
              <w:t>If high risk of gonorrhea:</w:t>
            </w:r>
          </w:p>
        </w:tc>
        <w:tc>
          <w:tcPr>
            <w:tcW w:w="779" w:type="pct"/>
            <w:tcBorders>
              <w:bottom w:val="nil"/>
            </w:tcBorders>
            <w:vAlign w:val="center"/>
          </w:tcPr>
          <w:p w14:paraId="793CBCFA"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bottom w:val="nil"/>
            </w:tcBorders>
            <w:vAlign w:val="center"/>
          </w:tcPr>
          <w:p w14:paraId="2A2AB3BD" w14:textId="77777777" w:rsidR="0024201D" w:rsidRPr="000972E6" w:rsidRDefault="0024201D" w:rsidP="008E7C05">
            <w:pPr>
              <w:spacing w:after="0"/>
              <w:rPr>
                <w:rFonts w:ascii="Arial" w:eastAsia="Arial" w:hAnsi="Arial" w:cs="Arial"/>
                <w:color w:val="000000"/>
                <w:sz w:val="18"/>
                <w:szCs w:val="18"/>
                <w:lang w:val="en-US"/>
              </w:rPr>
            </w:pPr>
          </w:p>
        </w:tc>
      </w:tr>
      <w:tr w:rsidR="0024201D" w14:paraId="253ADA9D" w14:textId="77777777" w:rsidTr="008E7C05">
        <w:trPr>
          <w:trHeight w:val="397"/>
        </w:trPr>
        <w:tc>
          <w:tcPr>
            <w:tcW w:w="777" w:type="pct"/>
            <w:vMerge/>
            <w:shd w:val="clear" w:color="auto" w:fill="auto"/>
          </w:tcPr>
          <w:p w14:paraId="42C398C3" w14:textId="77777777" w:rsidR="0024201D" w:rsidRDefault="0024201D" w:rsidP="008E7C05">
            <w:pPr>
              <w:spacing w:after="0"/>
              <w:rPr>
                <w:rFonts w:ascii="Arial" w:hAnsi="Arial" w:cs="Arial"/>
                <w:b/>
                <w:sz w:val="20"/>
                <w:szCs w:val="20"/>
              </w:rPr>
            </w:pPr>
          </w:p>
        </w:tc>
        <w:tc>
          <w:tcPr>
            <w:tcW w:w="1314" w:type="pct"/>
            <w:vMerge/>
          </w:tcPr>
          <w:p w14:paraId="64C83B3E"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single" w:sz="4" w:space="0" w:color="FFFFFF" w:themeColor="background1"/>
              <w:bottom w:val="single" w:sz="4" w:space="0" w:color="FFFFFF" w:themeColor="background1"/>
            </w:tcBorders>
            <w:vAlign w:val="center"/>
          </w:tcPr>
          <w:p w14:paraId="7095A185" w14:textId="77777777" w:rsidR="0024201D" w:rsidRPr="00C725DC"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Ceftriaxone</w:t>
            </w:r>
          </w:p>
        </w:tc>
        <w:tc>
          <w:tcPr>
            <w:tcW w:w="779" w:type="pct"/>
            <w:tcBorders>
              <w:top w:val="nil"/>
              <w:bottom w:val="nil"/>
            </w:tcBorders>
            <w:vAlign w:val="center"/>
          </w:tcPr>
          <w:p w14:paraId="37627004"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 g IM</w:t>
            </w:r>
          </w:p>
        </w:tc>
        <w:tc>
          <w:tcPr>
            <w:tcW w:w="475" w:type="pct"/>
            <w:tcBorders>
              <w:top w:val="nil"/>
              <w:bottom w:val="nil"/>
            </w:tcBorders>
            <w:vAlign w:val="center"/>
          </w:tcPr>
          <w:p w14:paraId="5670174D"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Stat</w:t>
            </w:r>
          </w:p>
        </w:tc>
      </w:tr>
      <w:tr w:rsidR="0024201D" w14:paraId="4ABB23DC" w14:textId="77777777" w:rsidTr="008E7C05">
        <w:trPr>
          <w:trHeight w:val="397"/>
        </w:trPr>
        <w:tc>
          <w:tcPr>
            <w:tcW w:w="777" w:type="pct"/>
            <w:vMerge/>
            <w:shd w:val="clear" w:color="auto" w:fill="auto"/>
          </w:tcPr>
          <w:p w14:paraId="5DE17341" w14:textId="77777777" w:rsidR="0024201D" w:rsidRDefault="0024201D" w:rsidP="008E7C05">
            <w:pPr>
              <w:spacing w:after="0"/>
              <w:rPr>
                <w:rFonts w:ascii="Arial" w:hAnsi="Arial" w:cs="Arial"/>
                <w:b/>
                <w:sz w:val="20"/>
                <w:szCs w:val="20"/>
              </w:rPr>
            </w:pPr>
          </w:p>
        </w:tc>
        <w:tc>
          <w:tcPr>
            <w:tcW w:w="1314" w:type="pct"/>
            <w:vMerge/>
          </w:tcPr>
          <w:p w14:paraId="2D0F63A0"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single" w:sz="4" w:space="0" w:color="FFFFFF" w:themeColor="background1"/>
              <w:bottom w:val="nil"/>
            </w:tcBorders>
            <w:vAlign w:val="center"/>
          </w:tcPr>
          <w:p w14:paraId="426DB0E4" w14:textId="77777777" w:rsidR="0024201D" w:rsidRPr="00C725DC" w:rsidRDefault="0024201D" w:rsidP="008E7C05">
            <w:pPr>
              <w:spacing w:after="0"/>
              <w:rPr>
                <w:rFonts w:ascii="Arial" w:eastAsia="Arial" w:hAnsi="Arial" w:cs="Arial"/>
                <w:b/>
                <w:color w:val="000000"/>
                <w:sz w:val="18"/>
                <w:szCs w:val="18"/>
                <w:lang w:val="en-US"/>
              </w:rPr>
            </w:pPr>
            <w:r>
              <w:rPr>
                <w:rFonts w:ascii="Arial" w:eastAsia="Arial" w:hAnsi="Arial" w:cs="Arial"/>
                <w:b/>
                <w:color w:val="000000"/>
                <w:sz w:val="18"/>
                <w:szCs w:val="18"/>
                <w:lang w:val="en-US"/>
              </w:rPr>
              <w:t>PLUS</w:t>
            </w:r>
          </w:p>
        </w:tc>
        <w:tc>
          <w:tcPr>
            <w:tcW w:w="779" w:type="pct"/>
            <w:tcBorders>
              <w:top w:val="nil"/>
              <w:bottom w:val="nil"/>
            </w:tcBorders>
            <w:vAlign w:val="center"/>
          </w:tcPr>
          <w:p w14:paraId="0527E469"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nil"/>
              <w:bottom w:val="nil"/>
            </w:tcBorders>
            <w:vAlign w:val="center"/>
          </w:tcPr>
          <w:p w14:paraId="667251DB" w14:textId="77777777" w:rsidR="0024201D" w:rsidRPr="000972E6" w:rsidRDefault="0024201D" w:rsidP="008E7C05">
            <w:pPr>
              <w:spacing w:after="0"/>
              <w:rPr>
                <w:rFonts w:ascii="Arial" w:eastAsia="Arial" w:hAnsi="Arial" w:cs="Arial"/>
                <w:color w:val="000000"/>
                <w:sz w:val="18"/>
                <w:szCs w:val="18"/>
                <w:lang w:val="en-US"/>
              </w:rPr>
            </w:pPr>
          </w:p>
        </w:tc>
      </w:tr>
      <w:tr w:rsidR="0024201D" w14:paraId="005021D8" w14:textId="77777777" w:rsidTr="008E7C05">
        <w:trPr>
          <w:trHeight w:val="397"/>
        </w:trPr>
        <w:tc>
          <w:tcPr>
            <w:tcW w:w="777" w:type="pct"/>
            <w:vMerge/>
            <w:shd w:val="clear" w:color="auto" w:fill="auto"/>
          </w:tcPr>
          <w:p w14:paraId="085B9EF2" w14:textId="77777777" w:rsidR="0024201D" w:rsidRDefault="0024201D" w:rsidP="008E7C05">
            <w:pPr>
              <w:spacing w:after="0"/>
              <w:rPr>
                <w:rFonts w:ascii="Arial" w:hAnsi="Arial" w:cs="Arial"/>
                <w:b/>
                <w:sz w:val="20"/>
                <w:szCs w:val="20"/>
              </w:rPr>
            </w:pPr>
          </w:p>
        </w:tc>
        <w:tc>
          <w:tcPr>
            <w:tcW w:w="1314" w:type="pct"/>
            <w:vMerge/>
          </w:tcPr>
          <w:p w14:paraId="3DED4C3B"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bottom w:val="nil"/>
            </w:tcBorders>
            <w:vAlign w:val="center"/>
          </w:tcPr>
          <w:p w14:paraId="5392549D" w14:textId="77777777" w:rsidR="0024201D" w:rsidRPr="00C725DC"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Metronidazole</w:t>
            </w:r>
          </w:p>
        </w:tc>
        <w:tc>
          <w:tcPr>
            <w:tcW w:w="779" w:type="pct"/>
            <w:tcBorders>
              <w:top w:val="nil"/>
              <w:bottom w:val="nil"/>
            </w:tcBorders>
            <w:vAlign w:val="center"/>
          </w:tcPr>
          <w:p w14:paraId="2FC4FB6E"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400 mg BD</w:t>
            </w:r>
          </w:p>
        </w:tc>
        <w:tc>
          <w:tcPr>
            <w:tcW w:w="475" w:type="pct"/>
            <w:tcBorders>
              <w:top w:val="nil"/>
              <w:bottom w:val="single" w:sz="4" w:space="0" w:color="FFFFFF" w:themeColor="background1"/>
            </w:tcBorders>
            <w:vAlign w:val="center"/>
          </w:tcPr>
          <w:p w14:paraId="32EE701F"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color w:val="000000"/>
                <w:sz w:val="18"/>
                <w:szCs w:val="18"/>
                <w:lang w:val="en-US"/>
              </w:rPr>
              <w:t>14 days</w:t>
            </w:r>
          </w:p>
        </w:tc>
      </w:tr>
      <w:tr w:rsidR="0024201D" w14:paraId="6A520D73" w14:textId="77777777" w:rsidTr="008E7C05">
        <w:trPr>
          <w:trHeight w:val="397"/>
        </w:trPr>
        <w:tc>
          <w:tcPr>
            <w:tcW w:w="777" w:type="pct"/>
            <w:vMerge/>
            <w:shd w:val="clear" w:color="auto" w:fill="auto"/>
          </w:tcPr>
          <w:p w14:paraId="1D2F0103" w14:textId="77777777" w:rsidR="0024201D" w:rsidRDefault="0024201D" w:rsidP="008E7C05">
            <w:pPr>
              <w:spacing w:after="0"/>
              <w:rPr>
                <w:rFonts w:ascii="Arial" w:hAnsi="Arial" w:cs="Arial"/>
                <w:b/>
                <w:sz w:val="20"/>
                <w:szCs w:val="20"/>
              </w:rPr>
            </w:pPr>
          </w:p>
        </w:tc>
        <w:tc>
          <w:tcPr>
            <w:tcW w:w="1314" w:type="pct"/>
            <w:vMerge/>
          </w:tcPr>
          <w:p w14:paraId="2F4683A5"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bottom w:val="nil"/>
            </w:tcBorders>
            <w:vAlign w:val="center"/>
          </w:tcPr>
          <w:p w14:paraId="3F35119B" w14:textId="77777777" w:rsidR="0024201D" w:rsidRPr="000972E6" w:rsidRDefault="0024201D" w:rsidP="008E7C05">
            <w:pPr>
              <w:spacing w:after="0"/>
              <w:rPr>
                <w:rFonts w:ascii="Arial" w:eastAsia="Arial" w:hAnsi="Arial" w:cs="Arial"/>
                <w:color w:val="000000"/>
                <w:sz w:val="18"/>
                <w:szCs w:val="18"/>
                <w:lang w:val="en-US"/>
              </w:rPr>
            </w:pPr>
            <w:r>
              <w:rPr>
                <w:rFonts w:ascii="Arial" w:eastAsia="Arial" w:hAnsi="Arial" w:cs="Arial"/>
                <w:b/>
                <w:color w:val="000000"/>
                <w:sz w:val="18"/>
                <w:szCs w:val="18"/>
                <w:lang w:val="en-US"/>
              </w:rPr>
              <w:t>PLUS</w:t>
            </w:r>
          </w:p>
        </w:tc>
        <w:tc>
          <w:tcPr>
            <w:tcW w:w="779" w:type="pct"/>
            <w:tcBorders>
              <w:top w:val="nil"/>
              <w:bottom w:val="nil"/>
            </w:tcBorders>
            <w:vAlign w:val="center"/>
          </w:tcPr>
          <w:p w14:paraId="71F137C7" w14:textId="77777777" w:rsidR="0024201D" w:rsidRPr="000972E6" w:rsidRDefault="0024201D" w:rsidP="008E7C05">
            <w:pPr>
              <w:spacing w:after="0"/>
              <w:rPr>
                <w:rFonts w:ascii="Arial" w:eastAsia="Arial" w:hAnsi="Arial" w:cs="Arial"/>
                <w:color w:val="000000"/>
                <w:sz w:val="18"/>
                <w:szCs w:val="18"/>
                <w:lang w:val="en-US"/>
              </w:rPr>
            </w:pPr>
          </w:p>
        </w:tc>
        <w:tc>
          <w:tcPr>
            <w:tcW w:w="475" w:type="pct"/>
            <w:tcBorders>
              <w:top w:val="single" w:sz="4" w:space="0" w:color="FFFFFF" w:themeColor="background1"/>
              <w:bottom w:val="nil"/>
            </w:tcBorders>
            <w:vAlign w:val="center"/>
          </w:tcPr>
          <w:p w14:paraId="4DF5D0A4" w14:textId="77777777" w:rsidR="0024201D" w:rsidRPr="000972E6" w:rsidRDefault="0024201D" w:rsidP="008E7C05">
            <w:pPr>
              <w:spacing w:after="0"/>
              <w:rPr>
                <w:rFonts w:ascii="Arial" w:eastAsia="Arial" w:hAnsi="Arial" w:cs="Arial"/>
                <w:color w:val="000000"/>
                <w:sz w:val="18"/>
                <w:szCs w:val="18"/>
                <w:lang w:val="en-US"/>
              </w:rPr>
            </w:pPr>
          </w:p>
        </w:tc>
      </w:tr>
      <w:tr w:rsidR="0024201D" w14:paraId="7BAB58BF" w14:textId="77777777" w:rsidTr="008E7C05">
        <w:trPr>
          <w:trHeight w:val="397"/>
        </w:trPr>
        <w:tc>
          <w:tcPr>
            <w:tcW w:w="777" w:type="pct"/>
            <w:vMerge/>
            <w:shd w:val="clear" w:color="auto" w:fill="auto"/>
          </w:tcPr>
          <w:p w14:paraId="68DAE7DD" w14:textId="77777777" w:rsidR="0024201D" w:rsidRDefault="0024201D" w:rsidP="008E7C05">
            <w:pPr>
              <w:spacing w:after="0"/>
              <w:rPr>
                <w:rFonts w:ascii="Arial" w:hAnsi="Arial" w:cs="Arial"/>
                <w:b/>
                <w:sz w:val="20"/>
                <w:szCs w:val="20"/>
              </w:rPr>
            </w:pPr>
          </w:p>
        </w:tc>
        <w:tc>
          <w:tcPr>
            <w:tcW w:w="1314" w:type="pct"/>
            <w:vMerge/>
          </w:tcPr>
          <w:p w14:paraId="30FE097D" w14:textId="77777777" w:rsidR="0024201D" w:rsidRPr="005A6F20" w:rsidRDefault="0024201D" w:rsidP="008E7C05">
            <w:pPr>
              <w:spacing w:after="0" w:line="220" w:lineRule="exact"/>
              <w:textAlignment w:val="baseline"/>
              <w:rPr>
                <w:rFonts w:ascii="Arial" w:eastAsia="Arial" w:hAnsi="Arial" w:cs="Arial"/>
                <w:color w:val="000000"/>
                <w:sz w:val="18"/>
                <w:szCs w:val="18"/>
              </w:rPr>
            </w:pPr>
          </w:p>
        </w:tc>
        <w:tc>
          <w:tcPr>
            <w:tcW w:w="1655" w:type="pct"/>
            <w:gridSpan w:val="2"/>
            <w:tcBorders>
              <w:top w:val="nil"/>
            </w:tcBorders>
            <w:vAlign w:val="center"/>
          </w:tcPr>
          <w:p w14:paraId="1CBED216" w14:textId="77777777" w:rsidR="0024201D" w:rsidRPr="00C725DC" w:rsidRDefault="0024201D" w:rsidP="008E7C05">
            <w:pPr>
              <w:spacing w:after="0"/>
              <w:rPr>
                <w:rFonts w:ascii="Arial" w:eastAsia="Arial" w:hAnsi="Arial" w:cs="Arial"/>
                <w:color w:val="000000"/>
                <w:sz w:val="18"/>
                <w:szCs w:val="18"/>
                <w:lang w:val="en-US"/>
              </w:rPr>
            </w:pPr>
            <w:r w:rsidRPr="00C725DC">
              <w:rPr>
                <w:rFonts w:ascii="Arial" w:eastAsia="Arial" w:hAnsi="Arial" w:cs="Arial"/>
                <w:color w:val="000000"/>
                <w:sz w:val="18"/>
                <w:szCs w:val="18"/>
                <w:lang w:val="en-US"/>
              </w:rPr>
              <w:t>Doxycycline</w:t>
            </w:r>
          </w:p>
        </w:tc>
        <w:tc>
          <w:tcPr>
            <w:tcW w:w="779" w:type="pct"/>
            <w:tcBorders>
              <w:top w:val="nil"/>
            </w:tcBorders>
            <w:vAlign w:val="center"/>
          </w:tcPr>
          <w:p w14:paraId="5F8E4904" w14:textId="77777777" w:rsidR="0024201D" w:rsidRPr="00C725DC" w:rsidRDefault="0024201D" w:rsidP="008E7C05">
            <w:pPr>
              <w:spacing w:after="0"/>
              <w:rPr>
                <w:rFonts w:ascii="Arial" w:eastAsia="Arial" w:hAnsi="Arial" w:cs="Arial"/>
                <w:color w:val="000000"/>
                <w:sz w:val="18"/>
                <w:szCs w:val="18"/>
                <w:lang w:val="en-US"/>
              </w:rPr>
            </w:pPr>
            <w:r w:rsidRPr="00C725DC">
              <w:rPr>
                <w:rFonts w:ascii="Arial" w:eastAsia="Arial" w:hAnsi="Arial" w:cs="Arial"/>
                <w:color w:val="000000"/>
                <w:sz w:val="18"/>
                <w:szCs w:val="18"/>
                <w:lang w:val="en-US"/>
              </w:rPr>
              <w:t>100 mg BD</w:t>
            </w:r>
          </w:p>
        </w:tc>
        <w:tc>
          <w:tcPr>
            <w:tcW w:w="475" w:type="pct"/>
            <w:tcBorders>
              <w:top w:val="nil"/>
            </w:tcBorders>
            <w:vAlign w:val="center"/>
          </w:tcPr>
          <w:p w14:paraId="7094130A" w14:textId="77777777" w:rsidR="0024201D" w:rsidRPr="00C725DC" w:rsidRDefault="0024201D" w:rsidP="008E7C05">
            <w:pPr>
              <w:spacing w:after="0"/>
              <w:rPr>
                <w:rFonts w:ascii="Arial" w:eastAsia="Arial" w:hAnsi="Arial" w:cs="Arial"/>
                <w:color w:val="000000"/>
                <w:sz w:val="18"/>
                <w:szCs w:val="18"/>
                <w:lang w:val="en-US"/>
              </w:rPr>
            </w:pPr>
            <w:r w:rsidRPr="00C725DC">
              <w:rPr>
                <w:rFonts w:ascii="Arial" w:eastAsia="Arial" w:hAnsi="Arial" w:cs="Arial"/>
                <w:color w:val="000000"/>
                <w:sz w:val="18"/>
                <w:szCs w:val="18"/>
                <w:lang w:val="en-US"/>
              </w:rPr>
              <w:t>14 days</w:t>
            </w:r>
          </w:p>
        </w:tc>
      </w:tr>
    </w:tbl>
    <w:p w14:paraId="0FBCDE8E" w14:textId="77777777" w:rsidR="00F020B6" w:rsidRDefault="00F020B6" w:rsidP="00F020B6">
      <w:pPr>
        <w:pStyle w:val="NormalArial"/>
      </w:pPr>
    </w:p>
    <w:p w14:paraId="664B6565" w14:textId="77777777" w:rsidR="0024201D" w:rsidRPr="000C53BE" w:rsidRDefault="0024201D" w:rsidP="0024201D">
      <w:pPr>
        <w:spacing w:after="0"/>
        <w:jc w:val="both"/>
        <w:rPr>
          <w:rFonts w:ascii="Arial" w:hAnsi="Arial" w:cs="Arial"/>
          <w:szCs w:val="22"/>
        </w:rPr>
      </w:pPr>
      <w:r w:rsidRPr="000C53BE">
        <w:rPr>
          <w:rFonts w:ascii="Arial" w:hAnsi="Arial" w:cs="Arial"/>
          <w:szCs w:val="22"/>
        </w:rPr>
        <w:t>Fluoroquinolones may also be required in response to sensitivity results where a preferred agent is not suitable due to resistance.</w:t>
      </w:r>
    </w:p>
    <w:p w14:paraId="15B7EB16" w14:textId="77777777" w:rsidR="0024201D" w:rsidRPr="000C53BE" w:rsidRDefault="0024201D" w:rsidP="0024201D">
      <w:pPr>
        <w:keepNext/>
        <w:keepLines/>
        <w:spacing w:after="0"/>
        <w:jc w:val="both"/>
        <w:rPr>
          <w:rFonts w:ascii="Arial" w:hAnsi="Arial" w:cs="Arial"/>
          <w:b/>
        </w:rPr>
      </w:pPr>
      <w:r w:rsidRPr="000C53BE">
        <w:rPr>
          <w:rFonts w:ascii="Arial" w:hAnsi="Arial" w:cs="Arial"/>
          <w:b/>
        </w:rPr>
        <w:lastRenderedPageBreak/>
        <w:t>Method</w:t>
      </w:r>
    </w:p>
    <w:p w14:paraId="4BC2770B" w14:textId="52EC6516" w:rsidR="0024201D" w:rsidRPr="000C53BE" w:rsidRDefault="0024201D" w:rsidP="0024201D">
      <w:pPr>
        <w:keepNext/>
        <w:keepLines/>
        <w:spacing w:after="0"/>
        <w:jc w:val="both"/>
        <w:rPr>
          <w:rFonts w:ascii="Arial" w:hAnsi="Arial" w:cs="Arial"/>
        </w:rPr>
      </w:pPr>
      <w:r w:rsidRPr="000C53BE">
        <w:rPr>
          <w:rFonts w:ascii="Arial" w:hAnsi="Arial" w:cs="Arial"/>
        </w:rPr>
        <w:t xml:space="preserve">Assess a reasonable sample of records per prescriber with prescription of a fluoroquinolone (see section on </w:t>
      </w:r>
      <w:hyperlink r:id="rId28" w:history="1">
        <w:r w:rsidRPr="000C53BE">
          <w:rPr>
            <w:rStyle w:val="Hyperlink"/>
            <w:rFonts w:ascii="Arial" w:hAnsi="Arial" w:cs="Arial"/>
          </w:rPr>
          <w:t>Sample size</w:t>
        </w:r>
      </w:hyperlink>
      <w:r w:rsidRPr="000C53BE">
        <w:rPr>
          <w:rFonts w:ascii="Arial" w:hAnsi="Arial" w:cs="Arial"/>
        </w:rPr>
        <w:t xml:space="preserve">). Exclude prescriptions given for traveller’s diarrhoea or </w:t>
      </w:r>
      <w:r w:rsidRPr="000C53BE">
        <w:rPr>
          <w:rFonts w:ascii="Arial" w:hAnsi="Arial" w:cs="Arial"/>
          <w:i/>
        </w:rPr>
        <w:t>Helicobacter pylori</w:t>
      </w:r>
      <w:r w:rsidRPr="000C53BE">
        <w:rPr>
          <w:rFonts w:ascii="Arial" w:hAnsi="Arial" w:cs="Arial"/>
        </w:rPr>
        <w:t xml:space="preserve"> eradication.</w:t>
      </w:r>
    </w:p>
    <w:p w14:paraId="7E5DC8D8" w14:textId="77777777" w:rsidR="0024201D" w:rsidRPr="000C53BE" w:rsidRDefault="0024201D" w:rsidP="0024201D">
      <w:pPr>
        <w:keepNext/>
        <w:keepLines/>
        <w:spacing w:after="0"/>
        <w:jc w:val="both"/>
        <w:rPr>
          <w:rFonts w:ascii="Arial" w:hAnsi="Arial" w:cs="Arial"/>
        </w:rPr>
      </w:pPr>
    </w:p>
    <w:p w14:paraId="6EEEFD3A" w14:textId="77777777" w:rsidR="0024201D" w:rsidRPr="000C53BE" w:rsidRDefault="0024201D" w:rsidP="0024201D">
      <w:pPr>
        <w:keepNext/>
        <w:keepLines/>
        <w:spacing w:after="0"/>
        <w:jc w:val="both"/>
        <w:rPr>
          <w:rFonts w:ascii="Arial" w:hAnsi="Arial" w:cs="Arial"/>
        </w:rPr>
      </w:pPr>
      <w:r w:rsidRPr="000C53BE">
        <w:rPr>
          <w:rFonts w:ascii="Arial" w:hAnsi="Arial" w:cs="Arial"/>
        </w:rPr>
        <w:t xml:space="preserve">Identify prescriptions for the following </w:t>
      </w:r>
      <w:r w:rsidRPr="000C53BE">
        <w:rPr>
          <w:rFonts w:ascii="Arial" w:hAnsi="Arial" w:cs="Arial"/>
          <w:b/>
        </w:rPr>
        <w:t>oral</w:t>
      </w:r>
      <w:r w:rsidRPr="000C53BE">
        <w:rPr>
          <w:rFonts w:ascii="Arial" w:hAnsi="Arial" w:cs="Arial"/>
        </w:rPr>
        <w:t xml:space="preserve"> medicines: </w:t>
      </w:r>
    </w:p>
    <w:p w14:paraId="61759686" w14:textId="77777777" w:rsidR="0024201D" w:rsidRPr="000C53BE" w:rsidRDefault="0024201D" w:rsidP="0024201D">
      <w:pPr>
        <w:keepNext/>
        <w:keepLines/>
        <w:numPr>
          <w:ilvl w:val="0"/>
          <w:numId w:val="3"/>
        </w:numPr>
        <w:tabs>
          <w:tab w:val="clear" w:pos="420"/>
          <w:tab w:val="num" w:pos="720"/>
        </w:tabs>
        <w:spacing w:after="0"/>
        <w:ind w:left="720"/>
        <w:jc w:val="both"/>
        <w:rPr>
          <w:rFonts w:ascii="Arial" w:hAnsi="Arial" w:cs="Arial"/>
        </w:rPr>
      </w:pPr>
      <w:r w:rsidRPr="000C53BE">
        <w:rPr>
          <w:rFonts w:ascii="Arial" w:hAnsi="Arial" w:cs="Arial"/>
        </w:rPr>
        <w:t>Ciprofloxacin</w:t>
      </w:r>
    </w:p>
    <w:p w14:paraId="771C87A4" w14:textId="77777777" w:rsidR="0024201D" w:rsidRPr="000C53BE" w:rsidRDefault="0024201D" w:rsidP="0024201D">
      <w:pPr>
        <w:keepNext/>
        <w:keepLines/>
        <w:numPr>
          <w:ilvl w:val="0"/>
          <w:numId w:val="3"/>
        </w:numPr>
        <w:tabs>
          <w:tab w:val="clear" w:pos="420"/>
          <w:tab w:val="num" w:pos="720"/>
        </w:tabs>
        <w:spacing w:after="0"/>
        <w:ind w:left="720"/>
        <w:jc w:val="both"/>
        <w:rPr>
          <w:rFonts w:ascii="Arial" w:hAnsi="Arial" w:cs="Arial"/>
        </w:rPr>
      </w:pPr>
      <w:r w:rsidRPr="000C53BE">
        <w:rPr>
          <w:rFonts w:ascii="Arial" w:hAnsi="Arial" w:cs="Arial"/>
        </w:rPr>
        <w:t>Levofloxacin</w:t>
      </w:r>
    </w:p>
    <w:p w14:paraId="1C8C8D2D" w14:textId="77777777" w:rsidR="0024201D" w:rsidRPr="000C53BE" w:rsidRDefault="0024201D" w:rsidP="0024201D">
      <w:pPr>
        <w:keepNext/>
        <w:keepLines/>
        <w:numPr>
          <w:ilvl w:val="0"/>
          <w:numId w:val="3"/>
        </w:numPr>
        <w:tabs>
          <w:tab w:val="clear" w:pos="420"/>
          <w:tab w:val="num" w:pos="720"/>
        </w:tabs>
        <w:spacing w:after="0"/>
        <w:ind w:left="720"/>
        <w:jc w:val="both"/>
        <w:rPr>
          <w:rFonts w:ascii="Arial" w:hAnsi="Arial" w:cs="Arial"/>
        </w:rPr>
      </w:pPr>
      <w:r w:rsidRPr="000C53BE">
        <w:rPr>
          <w:rFonts w:ascii="Arial" w:hAnsi="Arial" w:cs="Arial"/>
        </w:rPr>
        <w:t>Ofloxacin</w:t>
      </w:r>
    </w:p>
    <w:p w14:paraId="5710AEB8" w14:textId="77777777" w:rsidR="0024201D" w:rsidRPr="000C53BE" w:rsidRDefault="0024201D" w:rsidP="0024201D">
      <w:pPr>
        <w:pStyle w:val="NormalArial"/>
        <w:rPr>
          <w:sz w:val="24"/>
          <w:szCs w:val="24"/>
        </w:rPr>
      </w:pPr>
      <w:r w:rsidRPr="000C53BE">
        <w:rPr>
          <w:sz w:val="24"/>
          <w:szCs w:val="24"/>
        </w:rPr>
        <w:t>Start the searches using a 3-month window and extend it if necessary to reach the required number of cases.</w:t>
      </w:r>
    </w:p>
    <w:p w14:paraId="360BAB9A" w14:textId="77777777" w:rsidR="0024201D" w:rsidRPr="000C53BE" w:rsidRDefault="0024201D" w:rsidP="0024201D">
      <w:pPr>
        <w:pStyle w:val="NormalArial"/>
        <w:rPr>
          <w:sz w:val="24"/>
          <w:szCs w:val="24"/>
        </w:rPr>
      </w:pPr>
    </w:p>
    <w:p w14:paraId="78C2F5DA" w14:textId="69438F42" w:rsidR="0024201D" w:rsidRDefault="0024201D" w:rsidP="0024201D">
      <w:pPr>
        <w:pStyle w:val="NormalArial"/>
        <w:rPr>
          <w:b/>
        </w:rPr>
      </w:pPr>
      <w:r w:rsidRPr="000C53BE">
        <w:rPr>
          <w:sz w:val="24"/>
          <w:szCs w:val="24"/>
        </w:rPr>
        <w:t xml:space="preserve">Following the audit, complete the </w:t>
      </w:r>
      <w:hyperlink r:id="rId29" w:history="1">
        <w:r w:rsidRPr="000C53BE">
          <w:rPr>
            <w:rStyle w:val="Hyperlink"/>
            <w:rFonts w:cs="Arial"/>
            <w:sz w:val="24"/>
            <w:szCs w:val="24"/>
          </w:rPr>
          <w:t>Review Sheet</w:t>
        </w:r>
      </w:hyperlink>
      <w:bookmarkStart w:id="0" w:name="_GoBack"/>
      <w:bookmarkEnd w:id="0"/>
      <w:r w:rsidRPr="000C53BE">
        <w:rPr>
          <w:sz w:val="24"/>
          <w:szCs w:val="24"/>
        </w:rPr>
        <w:t>.</w:t>
      </w:r>
      <w:r w:rsidRPr="00674B86">
        <w:rPr>
          <w:b/>
        </w:rPr>
        <w:br w:type="page"/>
      </w:r>
    </w:p>
    <w:p w14:paraId="056F74DE" w14:textId="77777777" w:rsidR="0024201D" w:rsidRPr="000C53BE" w:rsidRDefault="0024201D" w:rsidP="0024201D">
      <w:pPr>
        <w:spacing w:after="0"/>
        <w:jc w:val="both"/>
        <w:rPr>
          <w:rFonts w:ascii="Arial" w:hAnsi="Arial" w:cs="Arial"/>
          <w:b/>
        </w:rPr>
      </w:pPr>
      <w:r w:rsidRPr="000C53BE">
        <w:rPr>
          <w:rFonts w:ascii="Arial" w:hAnsi="Arial" w:cs="Arial"/>
          <w:b/>
        </w:rPr>
        <w:lastRenderedPageBreak/>
        <w:t>Data collection sheet</w:t>
      </w:r>
    </w:p>
    <w:p w14:paraId="1FE326C4" w14:textId="77777777" w:rsidR="0024201D" w:rsidRPr="00882B1E" w:rsidRDefault="0024201D" w:rsidP="0024201D">
      <w:pPr>
        <w:pStyle w:val="NormalArial"/>
        <w:rPr>
          <w:sz w:val="28"/>
        </w:rPr>
      </w:pPr>
      <w:r w:rsidRPr="00882B1E">
        <w:rPr>
          <w:sz w:val="24"/>
        </w:rPr>
        <w:t xml:space="preserve">An Excel version of this data collection sheet is available on the </w:t>
      </w:r>
      <w:hyperlink r:id="rId30" w:history="1">
        <w:r w:rsidRPr="00882B1E">
          <w:rPr>
            <w:rStyle w:val="Hyperlink"/>
            <w:rFonts w:cs="Arial"/>
            <w:sz w:val="24"/>
          </w:rPr>
          <w:t>AWTTC website</w:t>
        </w:r>
      </w:hyperlink>
      <w:r w:rsidRPr="00882B1E">
        <w:rPr>
          <w:sz w:val="24"/>
        </w:rPr>
        <w:t>.</w:t>
      </w:r>
    </w:p>
    <w:p w14:paraId="6852F6EE" w14:textId="77777777" w:rsidR="0024201D" w:rsidRDefault="0024201D" w:rsidP="0024201D">
      <w:pPr>
        <w:spacing w:after="0"/>
        <w:jc w:val="both"/>
        <w:rPr>
          <w:rFonts w:ascii="Arial" w:hAnsi="Arial" w:cs="Arial"/>
          <w:sz w:val="20"/>
        </w:rPr>
      </w:pPr>
    </w:p>
    <w:tbl>
      <w:tblPr>
        <w:tblStyle w:val="TableGrid"/>
        <w:tblW w:w="5000" w:type="pct"/>
        <w:tblLayout w:type="fixed"/>
        <w:tblCellMar>
          <w:top w:w="28" w:type="dxa"/>
          <w:bottom w:w="28" w:type="dxa"/>
        </w:tblCellMar>
        <w:tblLook w:val="04A0" w:firstRow="1" w:lastRow="0" w:firstColumn="1" w:lastColumn="0" w:noHBand="0" w:noVBand="1"/>
      </w:tblPr>
      <w:tblGrid>
        <w:gridCol w:w="1130"/>
        <w:gridCol w:w="1558"/>
        <w:gridCol w:w="1561"/>
        <w:gridCol w:w="1276"/>
        <w:gridCol w:w="1133"/>
        <w:gridCol w:w="1133"/>
        <w:gridCol w:w="1561"/>
        <w:gridCol w:w="1133"/>
        <w:gridCol w:w="2126"/>
        <w:gridCol w:w="1951"/>
      </w:tblGrid>
      <w:tr w:rsidR="0024201D" w:rsidRPr="00135347" w14:paraId="46AA6E75" w14:textId="77777777" w:rsidTr="008E7C05">
        <w:trPr>
          <w:cantSplit/>
          <w:trHeight w:val="1134"/>
        </w:trPr>
        <w:tc>
          <w:tcPr>
            <w:tcW w:w="388" w:type="pct"/>
            <w:shd w:val="clear" w:color="auto" w:fill="002060"/>
            <w:textDirection w:val="btLr"/>
            <w:vAlign w:val="center"/>
          </w:tcPr>
          <w:p w14:paraId="51D7FE79" w14:textId="77777777" w:rsidR="0024201D" w:rsidRPr="00605E72" w:rsidRDefault="0024201D" w:rsidP="008E7C05">
            <w:pPr>
              <w:spacing w:after="0"/>
              <w:ind w:left="113" w:right="113"/>
              <w:jc w:val="center"/>
              <w:rPr>
                <w:rFonts w:ascii="Arial" w:hAnsi="Arial" w:cs="Arial"/>
                <w:b/>
                <w:sz w:val="18"/>
                <w:szCs w:val="18"/>
              </w:rPr>
            </w:pPr>
            <w:r w:rsidRPr="00605E72">
              <w:rPr>
                <w:rFonts w:ascii="Arial" w:hAnsi="Arial" w:cs="Arial"/>
                <w:b/>
                <w:sz w:val="18"/>
                <w:szCs w:val="18"/>
              </w:rPr>
              <w:t>Patient ID</w:t>
            </w:r>
          </w:p>
        </w:tc>
        <w:tc>
          <w:tcPr>
            <w:tcW w:w="535" w:type="pct"/>
            <w:shd w:val="clear" w:color="auto" w:fill="D9D9D9" w:themeFill="background1" w:themeFillShade="D9"/>
            <w:vAlign w:val="center"/>
          </w:tcPr>
          <w:p w14:paraId="664A4504" w14:textId="77777777" w:rsidR="0024201D" w:rsidRPr="00135347" w:rsidRDefault="0024201D" w:rsidP="008E7C05">
            <w:pPr>
              <w:spacing w:after="0"/>
              <w:rPr>
                <w:rFonts w:ascii="Arial" w:hAnsi="Arial" w:cs="Arial"/>
                <w:sz w:val="18"/>
                <w:szCs w:val="18"/>
              </w:rPr>
            </w:pPr>
            <w:r w:rsidRPr="008C7ECF">
              <w:rPr>
                <w:rFonts w:ascii="Arial" w:hAnsi="Arial" w:cs="Arial"/>
                <w:sz w:val="18"/>
                <w:szCs w:val="18"/>
              </w:rPr>
              <w:t>Fluoroquinolone prescribed</w:t>
            </w:r>
          </w:p>
          <w:p w14:paraId="4A469B38" w14:textId="77777777" w:rsidR="0024201D" w:rsidRPr="00B359C4" w:rsidRDefault="0024201D" w:rsidP="008E7C05">
            <w:pPr>
              <w:rPr>
                <w:rFonts w:ascii="Arial" w:hAnsi="Arial" w:cs="Arial"/>
                <w:sz w:val="18"/>
                <w:szCs w:val="18"/>
              </w:rPr>
            </w:pPr>
            <w:r>
              <w:rPr>
                <w:rFonts w:ascii="Arial" w:hAnsi="Arial" w:cs="Arial"/>
                <w:sz w:val="18"/>
                <w:szCs w:val="18"/>
              </w:rPr>
              <w:t>(Name)</w:t>
            </w:r>
          </w:p>
        </w:tc>
        <w:tc>
          <w:tcPr>
            <w:tcW w:w="536" w:type="pct"/>
            <w:shd w:val="clear" w:color="auto" w:fill="D9D9D9" w:themeFill="background1" w:themeFillShade="D9"/>
            <w:vAlign w:val="center"/>
          </w:tcPr>
          <w:p w14:paraId="11BD9B59" w14:textId="77777777" w:rsidR="0024201D" w:rsidRPr="00135347" w:rsidRDefault="0024201D" w:rsidP="008E7C05">
            <w:pPr>
              <w:spacing w:after="0"/>
              <w:rPr>
                <w:rFonts w:ascii="Arial" w:hAnsi="Arial" w:cs="Arial"/>
                <w:sz w:val="18"/>
                <w:szCs w:val="18"/>
              </w:rPr>
            </w:pPr>
            <w:r w:rsidRPr="00E83139">
              <w:rPr>
                <w:rFonts w:ascii="Arial" w:hAnsi="Arial" w:cs="Arial"/>
                <w:sz w:val="18"/>
                <w:szCs w:val="18"/>
              </w:rPr>
              <w:t>Pyelonephritis</w:t>
            </w:r>
            <w:r w:rsidRPr="00135347">
              <w:rPr>
                <w:rFonts w:ascii="Arial" w:hAnsi="Arial" w:cs="Arial"/>
                <w:sz w:val="18"/>
                <w:szCs w:val="18"/>
              </w:rPr>
              <w:t xml:space="preserve">? </w:t>
            </w:r>
          </w:p>
          <w:p w14:paraId="31FD5D4E"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5FF1471C" w14:textId="77777777" w:rsidR="0024201D" w:rsidRPr="00135347"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438" w:type="pct"/>
            <w:shd w:val="clear" w:color="auto" w:fill="D9D9D9" w:themeFill="background1" w:themeFillShade="D9"/>
            <w:vAlign w:val="center"/>
          </w:tcPr>
          <w:p w14:paraId="4641EBD7" w14:textId="77777777" w:rsidR="0024201D" w:rsidRPr="00135347" w:rsidRDefault="0024201D" w:rsidP="008E7C05">
            <w:pPr>
              <w:spacing w:after="0"/>
              <w:rPr>
                <w:rFonts w:ascii="Arial" w:hAnsi="Arial" w:cs="Arial"/>
                <w:sz w:val="18"/>
                <w:szCs w:val="18"/>
              </w:rPr>
            </w:pPr>
            <w:r w:rsidRPr="00E83139">
              <w:rPr>
                <w:rFonts w:ascii="Arial" w:hAnsi="Arial" w:cs="Arial"/>
                <w:sz w:val="18"/>
                <w:szCs w:val="18"/>
              </w:rPr>
              <w:t>Pelvic inflammatory disease</w:t>
            </w:r>
            <w:r w:rsidRPr="00135347">
              <w:rPr>
                <w:rFonts w:ascii="Arial" w:hAnsi="Arial" w:cs="Arial"/>
                <w:sz w:val="18"/>
                <w:szCs w:val="18"/>
              </w:rPr>
              <w:t xml:space="preserve">? </w:t>
            </w:r>
          </w:p>
          <w:p w14:paraId="6A017BCF"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55F792D5" w14:textId="77777777" w:rsidR="0024201D" w:rsidRPr="00135347"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389" w:type="pct"/>
            <w:shd w:val="clear" w:color="auto" w:fill="D9D9D9" w:themeFill="background1" w:themeFillShade="D9"/>
            <w:vAlign w:val="center"/>
          </w:tcPr>
          <w:p w14:paraId="15C8DF08" w14:textId="77777777" w:rsidR="0024201D" w:rsidRPr="00135347" w:rsidRDefault="0024201D" w:rsidP="008E7C05">
            <w:pPr>
              <w:spacing w:after="0"/>
              <w:rPr>
                <w:rFonts w:ascii="Arial" w:hAnsi="Arial" w:cs="Arial"/>
                <w:sz w:val="18"/>
                <w:szCs w:val="18"/>
              </w:rPr>
            </w:pPr>
            <w:r w:rsidRPr="00E83139">
              <w:rPr>
                <w:rFonts w:ascii="Arial" w:hAnsi="Arial" w:cs="Arial"/>
                <w:sz w:val="18"/>
                <w:szCs w:val="18"/>
              </w:rPr>
              <w:t>Acute prostatitis</w:t>
            </w:r>
            <w:r w:rsidRPr="00135347">
              <w:rPr>
                <w:rFonts w:ascii="Arial" w:hAnsi="Arial" w:cs="Arial"/>
                <w:sz w:val="18"/>
                <w:szCs w:val="18"/>
              </w:rPr>
              <w:t xml:space="preserve">? </w:t>
            </w:r>
          </w:p>
          <w:p w14:paraId="5620EDBA"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484CDEC6" w14:textId="77777777" w:rsidR="0024201D" w:rsidRPr="00135347"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389" w:type="pct"/>
            <w:shd w:val="clear" w:color="auto" w:fill="D9D9D9" w:themeFill="background1" w:themeFillShade="D9"/>
            <w:vAlign w:val="center"/>
          </w:tcPr>
          <w:p w14:paraId="480B227A" w14:textId="77777777" w:rsidR="0024201D" w:rsidRPr="00135347" w:rsidRDefault="0024201D" w:rsidP="008E7C05">
            <w:pPr>
              <w:spacing w:after="0"/>
              <w:rPr>
                <w:rFonts w:ascii="Arial" w:hAnsi="Arial" w:cs="Arial"/>
                <w:sz w:val="18"/>
                <w:szCs w:val="18"/>
              </w:rPr>
            </w:pPr>
            <w:proofErr w:type="spellStart"/>
            <w:r w:rsidRPr="00E83139">
              <w:rPr>
                <w:rFonts w:ascii="Arial" w:hAnsi="Arial" w:cs="Arial"/>
                <w:sz w:val="18"/>
                <w:szCs w:val="18"/>
              </w:rPr>
              <w:t>Epididymo</w:t>
            </w:r>
            <w:proofErr w:type="spellEnd"/>
            <w:r w:rsidRPr="00E83139">
              <w:rPr>
                <w:rFonts w:ascii="Arial" w:hAnsi="Arial" w:cs="Arial"/>
                <w:sz w:val="18"/>
                <w:szCs w:val="18"/>
              </w:rPr>
              <w:t>-orchitis</w:t>
            </w:r>
            <w:r w:rsidRPr="00135347">
              <w:rPr>
                <w:rFonts w:ascii="Arial" w:hAnsi="Arial" w:cs="Arial"/>
                <w:sz w:val="18"/>
                <w:szCs w:val="18"/>
              </w:rPr>
              <w:t xml:space="preserve">? </w:t>
            </w:r>
          </w:p>
          <w:p w14:paraId="6E368646"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3CCA111C" w14:textId="77777777" w:rsidR="0024201D" w:rsidRPr="00135347"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536" w:type="pct"/>
            <w:shd w:val="clear" w:color="auto" w:fill="D9D9D9" w:themeFill="background1" w:themeFillShade="D9"/>
            <w:vAlign w:val="center"/>
          </w:tcPr>
          <w:p w14:paraId="2EFF2562" w14:textId="77777777" w:rsidR="0024201D" w:rsidRPr="00135347" w:rsidRDefault="0024201D" w:rsidP="008E7C05">
            <w:pPr>
              <w:spacing w:after="0"/>
              <w:rPr>
                <w:rFonts w:ascii="Arial" w:hAnsi="Arial" w:cs="Arial"/>
                <w:sz w:val="18"/>
                <w:szCs w:val="18"/>
              </w:rPr>
            </w:pPr>
            <w:r>
              <w:rPr>
                <w:rFonts w:ascii="Arial" w:hAnsi="Arial" w:cs="Arial"/>
                <w:sz w:val="18"/>
                <w:szCs w:val="18"/>
              </w:rPr>
              <w:t>Non-specific/</w:t>
            </w:r>
            <w:r>
              <w:rPr>
                <w:rFonts w:ascii="Arial" w:hAnsi="Arial" w:cs="Arial"/>
                <w:sz w:val="18"/>
                <w:szCs w:val="18"/>
              </w:rPr>
              <w:br/>
            </w:r>
            <w:r w:rsidRPr="00E83139">
              <w:rPr>
                <w:rFonts w:ascii="Arial" w:hAnsi="Arial" w:cs="Arial"/>
                <w:sz w:val="18"/>
                <w:szCs w:val="18"/>
              </w:rPr>
              <w:t>non-gonococcal urethritis – first episode, second line</w:t>
            </w:r>
            <w:r w:rsidRPr="00135347">
              <w:rPr>
                <w:rFonts w:ascii="Arial" w:hAnsi="Arial" w:cs="Arial"/>
                <w:sz w:val="18"/>
                <w:szCs w:val="18"/>
              </w:rPr>
              <w:t xml:space="preserve">? </w:t>
            </w:r>
          </w:p>
          <w:p w14:paraId="0D49DBA6"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657C27E0" w14:textId="77777777" w:rsidR="0024201D" w:rsidRPr="00135347"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389" w:type="pct"/>
            <w:shd w:val="clear" w:color="auto" w:fill="D9D9D9" w:themeFill="background1" w:themeFillShade="D9"/>
            <w:vAlign w:val="center"/>
          </w:tcPr>
          <w:p w14:paraId="67129B88" w14:textId="77777777" w:rsidR="0024201D" w:rsidRPr="00135347" w:rsidRDefault="0024201D" w:rsidP="008E7C05">
            <w:pPr>
              <w:spacing w:after="0"/>
              <w:rPr>
                <w:rFonts w:ascii="Arial" w:hAnsi="Arial" w:cs="Arial"/>
                <w:sz w:val="18"/>
                <w:szCs w:val="18"/>
              </w:rPr>
            </w:pPr>
            <w:r w:rsidRPr="00E83139">
              <w:rPr>
                <w:rFonts w:ascii="Arial" w:hAnsi="Arial" w:cs="Arial"/>
                <w:sz w:val="18"/>
                <w:szCs w:val="18"/>
              </w:rPr>
              <w:t>Laboratory sensitivity</w:t>
            </w:r>
            <w:r w:rsidRPr="00135347">
              <w:rPr>
                <w:rFonts w:ascii="Arial" w:hAnsi="Arial" w:cs="Arial"/>
                <w:sz w:val="18"/>
                <w:szCs w:val="18"/>
              </w:rPr>
              <w:t xml:space="preserve">? </w:t>
            </w:r>
          </w:p>
          <w:p w14:paraId="4FE5A478"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37E3774C" w14:textId="77777777" w:rsidR="0024201D" w:rsidRPr="00E83139" w:rsidRDefault="0024201D" w:rsidP="008E7C05">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c>
          <w:tcPr>
            <w:tcW w:w="730" w:type="pct"/>
            <w:shd w:val="clear" w:color="auto" w:fill="D9D9D9" w:themeFill="background1" w:themeFillShade="D9"/>
            <w:vAlign w:val="center"/>
          </w:tcPr>
          <w:p w14:paraId="2C646113" w14:textId="77777777" w:rsidR="0024201D" w:rsidRPr="00135347" w:rsidRDefault="0024201D" w:rsidP="008E7C05">
            <w:pPr>
              <w:spacing w:after="0"/>
              <w:rPr>
                <w:rFonts w:ascii="Arial" w:hAnsi="Arial" w:cs="Arial"/>
                <w:sz w:val="18"/>
                <w:szCs w:val="18"/>
              </w:rPr>
            </w:pPr>
            <w:r w:rsidRPr="00E83139">
              <w:rPr>
                <w:rFonts w:ascii="Arial" w:hAnsi="Arial" w:cs="Arial"/>
                <w:sz w:val="18"/>
                <w:szCs w:val="18"/>
              </w:rPr>
              <w:t>Other indication (Please list)</w:t>
            </w:r>
          </w:p>
        </w:tc>
        <w:tc>
          <w:tcPr>
            <w:tcW w:w="670" w:type="pct"/>
            <w:shd w:val="clear" w:color="auto" w:fill="D9D9D9" w:themeFill="background1" w:themeFillShade="D9"/>
            <w:vAlign w:val="center"/>
          </w:tcPr>
          <w:p w14:paraId="21ECCDCD" w14:textId="77777777" w:rsidR="0024201D" w:rsidRPr="00135347" w:rsidRDefault="0024201D" w:rsidP="008E7C05">
            <w:pPr>
              <w:spacing w:after="0"/>
              <w:rPr>
                <w:rFonts w:ascii="Arial" w:hAnsi="Arial" w:cs="Arial"/>
                <w:sz w:val="18"/>
                <w:szCs w:val="18"/>
              </w:rPr>
            </w:pPr>
            <w:r>
              <w:rPr>
                <w:rFonts w:ascii="Arial" w:hAnsi="Arial" w:cs="Arial"/>
                <w:sz w:val="18"/>
                <w:szCs w:val="18"/>
              </w:rPr>
              <w:t>Decision to prescribe is a</w:t>
            </w:r>
            <w:r w:rsidRPr="00E83139">
              <w:rPr>
                <w:rFonts w:ascii="Arial" w:hAnsi="Arial" w:cs="Arial"/>
                <w:sz w:val="18"/>
                <w:szCs w:val="18"/>
              </w:rPr>
              <w:t xml:space="preserve">ccording to national/local guidance or lab </w:t>
            </w:r>
            <w:r>
              <w:rPr>
                <w:rFonts w:ascii="Arial" w:hAnsi="Arial" w:cs="Arial"/>
                <w:sz w:val="18"/>
                <w:szCs w:val="18"/>
              </w:rPr>
              <w:t>s</w:t>
            </w:r>
            <w:r w:rsidRPr="00E83139">
              <w:rPr>
                <w:rFonts w:ascii="Arial" w:hAnsi="Arial" w:cs="Arial"/>
                <w:sz w:val="18"/>
                <w:szCs w:val="18"/>
              </w:rPr>
              <w:t>ensitivity</w:t>
            </w:r>
            <w:r w:rsidRPr="00135347">
              <w:rPr>
                <w:rFonts w:ascii="Arial" w:hAnsi="Arial" w:cs="Arial"/>
                <w:sz w:val="18"/>
                <w:szCs w:val="18"/>
              </w:rPr>
              <w:t xml:space="preserve">? </w:t>
            </w:r>
          </w:p>
          <w:p w14:paraId="149FF848" w14:textId="77777777" w:rsidR="0024201D" w:rsidRDefault="0024201D" w:rsidP="008E7C05">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5804AE95" w14:textId="77777777" w:rsidR="0024201D" w:rsidRPr="00E83139" w:rsidRDefault="0024201D" w:rsidP="008E7C05">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r>
      <w:tr w:rsidR="0024201D" w:rsidRPr="00135347" w14:paraId="57837DFB" w14:textId="77777777" w:rsidTr="008E7C05">
        <w:trPr>
          <w:trHeight w:val="454"/>
        </w:trPr>
        <w:tc>
          <w:tcPr>
            <w:tcW w:w="388" w:type="pct"/>
            <w:vAlign w:val="center"/>
          </w:tcPr>
          <w:p w14:paraId="135C60AA" w14:textId="77777777" w:rsidR="0024201D" w:rsidRPr="00135347" w:rsidRDefault="0024201D" w:rsidP="008E7C05">
            <w:pPr>
              <w:spacing w:after="0"/>
              <w:jc w:val="center"/>
              <w:rPr>
                <w:rFonts w:ascii="Arial" w:hAnsi="Arial" w:cs="Arial"/>
                <w:sz w:val="18"/>
                <w:szCs w:val="18"/>
              </w:rPr>
            </w:pPr>
          </w:p>
        </w:tc>
        <w:tc>
          <w:tcPr>
            <w:tcW w:w="535" w:type="pct"/>
            <w:vAlign w:val="center"/>
          </w:tcPr>
          <w:p w14:paraId="59F50B49" w14:textId="77777777" w:rsidR="0024201D" w:rsidRPr="00135347" w:rsidRDefault="0024201D" w:rsidP="008E7C05">
            <w:pPr>
              <w:spacing w:after="0"/>
              <w:jc w:val="center"/>
              <w:rPr>
                <w:rFonts w:ascii="Arial" w:hAnsi="Arial" w:cs="Arial"/>
                <w:sz w:val="18"/>
                <w:szCs w:val="18"/>
              </w:rPr>
            </w:pPr>
          </w:p>
        </w:tc>
        <w:tc>
          <w:tcPr>
            <w:tcW w:w="536" w:type="pct"/>
            <w:vAlign w:val="center"/>
          </w:tcPr>
          <w:p w14:paraId="28BECBD5" w14:textId="77777777" w:rsidR="0024201D" w:rsidRPr="00135347" w:rsidRDefault="0024201D" w:rsidP="008E7C05">
            <w:pPr>
              <w:spacing w:after="0"/>
              <w:jc w:val="center"/>
              <w:rPr>
                <w:rFonts w:ascii="Arial" w:hAnsi="Arial" w:cs="Arial"/>
                <w:sz w:val="18"/>
                <w:szCs w:val="18"/>
              </w:rPr>
            </w:pPr>
          </w:p>
        </w:tc>
        <w:tc>
          <w:tcPr>
            <w:tcW w:w="438" w:type="pct"/>
            <w:vAlign w:val="center"/>
          </w:tcPr>
          <w:p w14:paraId="3A9E7BD4" w14:textId="77777777" w:rsidR="0024201D" w:rsidRPr="00135347" w:rsidRDefault="0024201D" w:rsidP="008E7C05">
            <w:pPr>
              <w:spacing w:after="0"/>
              <w:jc w:val="center"/>
              <w:rPr>
                <w:rFonts w:ascii="Arial" w:hAnsi="Arial" w:cs="Arial"/>
                <w:sz w:val="18"/>
                <w:szCs w:val="18"/>
              </w:rPr>
            </w:pPr>
          </w:p>
        </w:tc>
        <w:tc>
          <w:tcPr>
            <w:tcW w:w="389" w:type="pct"/>
            <w:vAlign w:val="center"/>
          </w:tcPr>
          <w:p w14:paraId="6D01387F" w14:textId="77777777" w:rsidR="0024201D" w:rsidRPr="00135347" w:rsidRDefault="0024201D" w:rsidP="008E7C05">
            <w:pPr>
              <w:spacing w:after="0"/>
              <w:jc w:val="center"/>
              <w:rPr>
                <w:rFonts w:ascii="Arial" w:hAnsi="Arial" w:cs="Arial"/>
                <w:sz w:val="18"/>
                <w:szCs w:val="18"/>
              </w:rPr>
            </w:pPr>
          </w:p>
        </w:tc>
        <w:tc>
          <w:tcPr>
            <w:tcW w:w="389" w:type="pct"/>
            <w:vAlign w:val="center"/>
          </w:tcPr>
          <w:p w14:paraId="62E16116" w14:textId="77777777" w:rsidR="0024201D" w:rsidRPr="00135347" w:rsidRDefault="0024201D" w:rsidP="008E7C05">
            <w:pPr>
              <w:spacing w:after="0"/>
              <w:jc w:val="center"/>
              <w:rPr>
                <w:rFonts w:ascii="Arial" w:hAnsi="Arial" w:cs="Arial"/>
                <w:sz w:val="18"/>
                <w:szCs w:val="18"/>
              </w:rPr>
            </w:pPr>
          </w:p>
        </w:tc>
        <w:tc>
          <w:tcPr>
            <w:tcW w:w="536" w:type="pct"/>
            <w:vAlign w:val="center"/>
          </w:tcPr>
          <w:p w14:paraId="7B567A0E" w14:textId="77777777" w:rsidR="0024201D" w:rsidRPr="00135347" w:rsidRDefault="0024201D" w:rsidP="008E7C05">
            <w:pPr>
              <w:spacing w:after="0"/>
              <w:jc w:val="center"/>
              <w:rPr>
                <w:rFonts w:ascii="Arial" w:hAnsi="Arial" w:cs="Arial"/>
                <w:sz w:val="18"/>
                <w:szCs w:val="18"/>
              </w:rPr>
            </w:pPr>
          </w:p>
        </w:tc>
        <w:tc>
          <w:tcPr>
            <w:tcW w:w="389" w:type="pct"/>
            <w:vAlign w:val="center"/>
          </w:tcPr>
          <w:p w14:paraId="3F956EF6" w14:textId="77777777" w:rsidR="0024201D" w:rsidRPr="00135347" w:rsidRDefault="0024201D" w:rsidP="008E7C05">
            <w:pPr>
              <w:spacing w:after="0"/>
              <w:jc w:val="center"/>
              <w:rPr>
                <w:rFonts w:ascii="Arial" w:hAnsi="Arial" w:cs="Arial"/>
                <w:sz w:val="18"/>
                <w:szCs w:val="18"/>
              </w:rPr>
            </w:pPr>
          </w:p>
        </w:tc>
        <w:tc>
          <w:tcPr>
            <w:tcW w:w="730" w:type="pct"/>
            <w:vAlign w:val="center"/>
          </w:tcPr>
          <w:p w14:paraId="62CEA137" w14:textId="77777777" w:rsidR="0024201D" w:rsidRPr="00135347" w:rsidRDefault="0024201D" w:rsidP="008E7C05">
            <w:pPr>
              <w:spacing w:after="0"/>
              <w:jc w:val="center"/>
              <w:rPr>
                <w:rFonts w:ascii="Arial" w:hAnsi="Arial" w:cs="Arial"/>
                <w:sz w:val="18"/>
                <w:szCs w:val="18"/>
              </w:rPr>
            </w:pPr>
          </w:p>
        </w:tc>
        <w:tc>
          <w:tcPr>
            <w:tcW w:w="670" w:type="pct"/>
            <w:vAlign w:val="center"/>
          </w:tcPr>
          <w:p w14:paraId="2C0BB09F" w14:textId="77777777" w:rsidR="0024201D" w:rsidRPr="00135347" w:rsidRDefault="0024201D" w:rsidP="008E7C05">
            <w:pPr>
              <w:spacing w:after="0"/>
              <w:jc w:val="center"/>
              <w:rPr>
                <w:rFonts w:ascii="Arial" w:hAnsi="Arial" w:cs="Arial"/>
                <w:sz w:val="18"/>
                <w:szCs w:val="18"/>
              </w:rPr>
            </w:pPr>
          </w:p>
        </w:tc>
      </w:tr>
      <w:tr w:rsidR="0024201D" w:rsidRPr="00135347" w14:paraId="0C2FDCBA" w14:textId="77777777" w:rsidTr="008E7C05">
        <w:trPr>
          <w:trHeight w:val="454"/>
        </w:trPr>
        <w:tc>
          <w:tcPr>
            <w:tcW w:w="388" w:type="pct"/>
            <w:vAlign w:val="center"/>
          </w:tcPr>
          <w:p w14:paraId="6A84E531" w14:textId="77777777" w:rsidR="0024201D" w:rsidRPr="00135347" w:rsidRDefault="0024201D" w:rsidP="008E7C05">
            <w:pPr>
              <w:spacing w:after="0"/>
              <w:jc w:val="center"/>
              <w:rPr>
                <w:rFonts w:ascii="Arial" w:hAnsi="Arial" w:cs="Arial"/>
                <w:sz w:val="18"/>
                <w:szCs w:val="18"/>
              </w:rPr>
            </w:pPr>
          </w:p>
        </w:tc>
        <w:tc>
          <w:tcPr>
            <w:tcW w:w="535" w:type="pct"/>
            <w:vAlign w:val="center"/>
          </w:tcPr>
          <w:p w14:paraId="07596EEF" w14:textId="77777777" w:rsidR="0024201D" w:rsidRPr="00135347" w:rsidRDefault="0024201D" w:rsidP="008E7C05">
            <w:pPr>
              <w:spacing w:after="0"/>
              <w:jc w:val="center"/>
              <w:rPr>
                <w:rFonts w:ascii="Arial" w:hAnsi="Arial" w:cs="Arial"/>
                <w:sz w:val="18"/>
                <w:szCs w:val="18"/>
              </w:rPr>
            </w:pPr>
          </w:p>
        </w:tc>
        <w:tc>
          <w:tcPr>
            <w:tcW w:w="536" w:type="pct"/>
            <w:vAlign w:val="center"/>
          </w:tcPr>
          <w:p w14:paraId="0D016A0B" w14:textId="77777777" w:rsidR="0024201D" w:rsidRPr="00135347" w:rsidRDefault="0024201D" w:rsidP="008E7C05">
            <w:pPr>
              <w:spacing w:after="0"/>
              <w:jc w:val="center"/>
              <w:rPr>
                <w:rFonts w:ascii="Arial" w:hAnsi="Arial" w:cs="Arial"/>
                <w:sz w:val="18"/>
                <w:szCs w:val="18"/>
              </w:rPr>
            </w:pPr>
          </w:p>
        </w:tc>
        <w:tc>
          <w:tcPr>
            <w:tcW w:w="438" w:type="pct"/>
            <w:vAlign w:val="center"/>
          </w:tcPr>
          <w:p w14:paraId="0A4DE9B6" w14:textId="77777777" w:rsidR="0024201D" w:rsidRPr="00135347" w:rsidRDefault="0024201D" w:rsidP="008E7C05">
            <w:pPr>
              <w:spacing w:after="0"/>
              <w:jc w:val="center"/>
              <w:rPr>
                <w:rFonts w:ascii="Arial" w:hAnsi="Arial" w:cs="Arial"/>
                <w:sz w:val="18"/>
                <w:szCs w:val="18"/>
              </w:rPr>
            </w:pPr>
          </w:p>
        </w:tc>
        <w:tc>
          <w:tcPr>
            <w:tcW w:w="389" w:type="pct"/>
            <w:vAlign w:val="center"/>
          </w:tcPr>
          <w:p w14:paraId="6A0BAA0E" w14:textId="77777777" w:rsidR="0024201D" w:rsidRPr="00135347" w:rsidRDefault="0024201D" w:rsidP="008E7C05">
            <w:pPr>
              <w:spacing w:after="0"/>
              <w:jc w:val="center"/>
              <w:rPr>
                <w:rFonts w:ascii="Arial" w:hAnsi="Arial" w:cs="Arial"/>
                <w:sz w:val="18"/>
                <w:szCs w:val="18"/>
              </w:rPr>
            </w:pPr>
          </w:p>
        </w:tc>
        <w:tc>
          <w:tcPr>
            <w:tcW w:w="389" w:type="pct"/>
            <w:vAlign w:val="center"/>
          </w:tcPr>
          <w:p w14:paraId="5C87CB1A" w14:textId="77777777" w:rsidR="0024201D" w:rsidRPr="00135347" w:rsidRDefault="0024201D" w:rsidP="008E7C05">
            <w:pPr>
              <w:spacing w:after="0"/>
              <w:jc w:val="center"/>
              <w:rPr>
                <w:rFonts w:ascii="Arial" w:hAnsi="Arial" w:cs="Arial"/>
                <w:sz w:val="18"/>
                <w:szCs w:val="18"/>
              </w:rPr>
            </w:pPr>
          </w:p>
        </w:tc>
        <w:tc>
          <w:tcPr>
            <w:tcW w:w="536" w:type="pct"/>
            <w:vAlign w:val="center"/>
          </w:tcPr>
          <w:p w14:paraId="6087937D" w14:textId="77777777" w:rsidR="0024201D" w:rsidRPr="00135347" w:rsidRDefault="0024201D" w:rsidP="008E7C05">
            <w:pPr>
              <w:spacing w:after="0"/>
              <w:jc w:val="center"/>
              <w:rPr>
                <w:rFonts w:ascii="Arial" w:hAnsi="Arial" w:cs="Arial"/>
                <w:sz w:val="18"/>
                <w:szCs w:val="18"/>
              </w:rPr>
            </w:pPr>
          </w:p>
        </w:tc>
        <w:tc>
          <w:tcPr>
            <w:tcW w:w="389" w:type="pct"/>
            <w:vAlign w:val="center"/>
          </w:tcPr>
          <w:p w14:paraId="4C320397" w14:textId="77777777" w:rsidR="0024201D" w:rsidRPr="00135347" w:rsidRDefault="0024201D" w:rsidP="008E7C05">
            <w:pPr>
              <w:spacing w:after="0"/>
              <w:jc w:val="center"/>
              <w:rPr>
                <w:rFonts w:ascii="Arial" w:hAnsi="Arial" w:cs="Arial"/>
                <w:sz w:val="18"/>
                <w:szCs w:val="18"/>
              </w:rPr>
            </w:pPr>
          </w:p>
        </w:tc>
        <w:tc>
          <w:tcPr>
            <w:tcW w:w="730" w:type="pct"/>
            <w:vAlign w:val="center"/>
          </w:tcPr>
          <w:p w14:paraId="35C0A840" w14:textId="77777777" w:rsidR="0024201D" w:rsidRPr="00135347" w:rsidRDefault="0024201D" w:rsidP="008E7C05">
            <w:pPr>
              <w:spacing w:after="0"/>
              <w:jc w:val="center"/>
              <w:rPr>
                <w:rFonts w:ascii="Arial" w:hAnsi="Arial" w:cs="Arial"/>
                <w:sz w:val="18"/>
                <w:szCs w:val="18"/>
              </w:rPr>
            </w:pPr>
          </w:p>
        </w:tc>
        <w:tc>
          <w:tcPr>
            <w:tcW w:w="670" w:type="pct"/>
            <w:vAlign w:val="center"/>
          </w:tcPr>
          <w:p w14:paraId="3B036469" w14:textId="77777777" w:rsidR="0024201D" w:rsidRPr="00135347" w:rsidRDefault="0024201D" w:rsidP="008E7C05">
            <w:pPr>
              <w:spacing w:after="0"/>
              <w:jc w:val="center"/>
              <w:rPr>
                <w:rFonts w:ascii="Arial" w:hAnsi="Arial" w:cs="Arial"/>
                <w:sz w:val="18"/>
                <w:szCs w:val="18"/>
              </w:rPr>
            </w:pPr>
          </w:p>
        </w:tc>
      </w:tr>
      <w:tr w:rsidR="0024201D" w:rsidRPr="00135347" w14:paraId="362C1F9E" w14:textId="77777777" w:rsidTr="008E7C05">
        <w:trPr>
          <w:trHeight w:val="454"/>
        </w:trPr>
        <w:tc>
          <w:tcPr>
            <w:tcW w:w="388" w:type="pct"/>
            <w:vAlign w:val="center"/>
          </w:tcPr>
          <w:p w14:paraId="2333711D" w14:textId="77777777" w:rsidR="0024201D" w:rsidRPr="00135347" w:rsidRDefault="0024201D" w:rsidP="008E7C05">
            <w:pPr>
              <w:spacing w:after="0"/>
              <w:jc w:val="center"/>
              <w:rPr>
                <w:rFonts w:ascii="Arial" w:hAnsi="Arial" w:cs="Arial"/>
                <w:sz w:val="18"/>
                <w:szCs w:val="18"/>
              </w:rPr>
            </w:pPr>
          </w:p>
        </w:tc>
        <w:tc>
          <w:tcPr>
            <w:tcW w:w="535" w:type="pct"/>
            <w:vAlign w:val="center"/>
          </w:tcPr>
          <w:p w14:paraId="07871917" w14:textId="77777777" w:rsidR="0024201D" w:rsidRPr="00135347" w:rsidRDefault="0024201D" w:rsidP="008E7C05">
            <w:pPr>
              <w:spacing w:after="0"/>
              <w:jc w:val="center"/>
              <w:rPr>
                <w:rFonts w:ascii="Arial" w:hAnsi="Arial" w:cs="Arial"/>
                <w:sz w:val="18"/>
                <w:szCs w:val="18"/>
              </w:rPr>
            </w:pPr>
          </w:p>
        </w:tc>
        <w:tc>
          <w:tcPr>
            <w:tcW w:w="536" w:type="pct"/>
            <w:vAlign w:val="center"/>
          </w:tcPr>
          <w:p w14:paraId="64DA39A1" w14:textId="77777777" w:rsidR="0024201D" w:rsidRPr="00135347" w:rsidRDefault="0024201D" w:rsidP="008E7C05">
            <w:pPr>
              <w:spacing w:after="0"/>
              <w:jc w:val="center"/>
              <w:rPr>
                <w:rFonts w:ascii="Arial" w:hAnsi="Arial" w:cs="Arial"/>
                <w:sz w:val="18"/>
                <w:szCs w:val="18"/>
              </w:rPr>
            </w:pPr>
          </w:p>
        </w:tc>
        <w:tc>
          <w:tcPr>
            <w:tcW w:w="438" w:type="pct"/>
            <w:vAlign w:val="center"/>
          </w:tcPr>
          <w:p w14:paraId="22E1D11F" w14:textId="77777777" w:rsidR="0024201D" w:rsidRPr="00135347" w:rsidRDefault="0024201D" w:rsidP="008E7C05">
            <w:pPr>
              <w:spacing w:after="0"/>
              <w:jc w:val="center"/>
              <w:rPr>
                <w:rFonts w:ascii="Arial" w:hAnsi="Arial" w:cs="Arial"/>
                <w:sz w:val="18"/>
                <w:szCs w:val="18"/>
              </w:rPr>
            </w:pPr>
          </w:p>
        </w:tc>
        <w:tc>
          <w:tcPr>
            <w:tcW w:w="389" w:type="pct"/>
            <w:vAlign w:val="center"/>
          </w:tcPr>
          <w:p w14:paraId="4C2060DC" w14:textId="77777777" w:rsidR="0024201D" w:rsidRPr="00135347" w:rsidRDefault="0024201D" w:rsidP="008E7C05">
            <w:pPr>
              <w:spacing w:after="0"/>
              <w:jc w:val="center"/>
              <w:rPr>
                <w:rFonts w:ascii="Arial" w:hAnsi="Arial" w:cs="Arial"/>
                <w:sz w:val="18"/>
                <w:szCs w:val="18"/>
              </w:rPr>
            </w:pPr>
          </w:p>
        </w:tc>
        <w:tc>
          <w:tcPr>
            <w:tcW w:w="389" w:type="pct"/>
            <w:vAlign w:val="center"/>
          </w:tcPr>
          <w:p w14:paraId="1130C685" w14:textId="77777777" w:rsidR="0024201D" w:rsidRPr="00135347" w:rsidRDefault="0024201D" w:rsidP="008E7C05">
            <w:pPr>
              <w:spacing w:after="0"/>
              <w:jc w:val="center"/>
              <w:rPr>
                <w:rFonts w:ascii="Arial" w:hAnsi="Arial" w:cs="Arial"/>
                <w:sz w:val="18"/>
                <w:szCs w:val="18"/>
              </w:rPr>
            </w:pPr>
          </w:p>
        </w:tc>
        <w:tc>
          <w:tcPr>
            <w:tcW w:w="536" w:type="pct"/>
            <w:vAlign w:val="center"/>
          </w:tcPr>
          <w:p w14:paraId="173C93B1" w14:textId="77777777" w:rsidR="0024201D" w:rsidRPr="00135347" w:rsidRDefault="0024201D" w:rsidP="008E7C05">
            <w:pPr>
              <w:spacing w:after="0"/>
              <w:jc w:val="center"/>
              <w:rPr>
                <w:rFonts w:ascii="Arial" w:hAnsi="Arial" w:cs="Arial"/>
                <w:sz w:val="18"/>
                <w:szCs w:val="18"/>
              </w:rPr>
            </w:pPr>
          </w:p>
        </w:tc>
        <w:tc>
          <w:tcPr>
            <w:tcW w:w="389" w:type="pct"/>
            <w:vAlign w:val="center"/>
          </w:tcPr>
          <w:p w14:paraId="09FAA9B2" w14:textId="77777777" w:rsidR="0024201D" w:rsidRPr="00135347" w:rsidRDefault="0024201D" w:rsidP="008E7C05">
            <w:pPr>
              <w:spacing w:after="0"/>
              <w:jc w:val="center"/>
              <w:rPr>
                <w:rFonts w:ascii="Arial" w:hAnsi="Arial" w:cs="Arial"/>
                <w:sz w:val="18"/>
                <w:szCs w:val="18"/>
              </w:rPr>
            </w:pPr>
          </w:p>
        </w:tc>
        <w:tc>
          <w:tcPr>
            <w:tcW w:w="730" w:type="pct"/>
            <w:vAlign w:val="center"/>
          </w:tcPr>
          <w:p w14:paraId="704CD493" w14:textId="77777777" w:rsidR="0024201D" w:rsidRPr="00135347" w:rsidRDefault="0024201D" w:rsidP="008E7C05">
            <w:pPr>
              <w:spacing w:after="0"/>
              <w:jc w:val="center"/>
              <w:rPr>
                <w:rFonts w:ascii="Arial" w:hAnsi="Arial" w:cs="Arial"/>
                <w:sz w:val="18"/>
                <w:szCs w:val="18"/>
              </w:rPr>
            </w:pPr>
          </w:p>
        </w:tc>
        <w:tc>
          <w:tcPr>
            <w:tcW w:w="670" w:type="pct"/>
            <w:vAlign w:val="center"/>
          </w:tcPr>
          <w:p w14:paraId="4E83ED1C" w14:textId="77777777" w:rsidR="0024201D" w:rsidRPr="00135347" w:rsidRDefault="0024201D" w:rsidP="008E7C05">
            <w:pPr>
              <w:spacing w:after="0"/>
              <w:jc w:val="center"/>
              <w:rPr>
                <w:rFonts w:ascii="Arial" w:hAnsi="Arial" w:cs="Arial"/>
                <w:sz w:val="18"/>
                <w:szCs w:val="18"/>
              </w:rPr>
            </w:pPr>
          </w:p>
        </w:tc>
      </w:tr>
      <w:tr w:rsidR="0024201D" w:rsidRPr="00135347" w14:paraId="2EB12E50" w14:textId="77777777" w:rsidTr="008E7C05">
        <w:trPr>
          <w:trHeight w:val="454"/>
        </w:trPr>
        <w:tc>
          <w:tcPr>
            <w:tcW w:w="388" w:type="pct"/>
            <w:vAlign w:val="center"/>
          </w:tcPr>
          <w:p w14:paraId="55C5BF12" w14:textId="77777777" w:rsidR="0024201D" w:rsidRPr="00135347" w:rsidRDefault="0024201D" w:rsidP="008E7C05">
            <w:pPr>
              <w:spacing w:after="0"/>
              <w:jc w:val="center"/>
              <w:rPr>
                <w:rFonts w:ascii="Arial" w:hAnsi="Arial" w:cs="Arial"/>
                <w:sz w:val="18"/>
                <w:szCs w:val="18"/>
              </w:rPr>
            </w:pPr>
          </w:p>
        </w:tc>
        <w:tc>
          <w:tcPr>
            <w:tcW w:w="535" w:type="pct"/>
            <w:vAlign w:val="center"/>
          </w:tcPr>
          <w:p w14:paraId="1E400B1B" w14:textId="77777777" w:rsidR="0024201D" w:rsidRPr="00135347" w:rsidRDefault="0024201D" w:rsidP="008E7C05">
            <w:pPr>
              <w:spacing w:after="0"/>
              <w:jc w:val="center"/>
              <w:rPr>
                <w:rFonts w:ascii="Arial" w:hAnsi="Arial" w:cs="Arial"/>
                <w:sz w:val="18"/>
                <w:szCs w:val="18"/>
              </w:rPr>
            </w:pPr>
          </w:p>
        </w:tc>
        <w:tc>
          <w:tcPr>
            <w:tcW w:w="536" w:type="pct"/>
            <w:vAlign w:val="center"/>
          </w:tcPr>
          <w:p w14:paraId="19F6BE10" w14:textId="77777777" w:rsidR="0024201D" w:rsidRPr="00135347" w:rsidRDefault="0024201D" w:rsidP="008E7C05">
            <w:pPr>
              <w:spacing w:after="0"/>
              <w:jc w:val="center"/>
              <w:rPr>
                <w:rFonts w:ascii="Arial" w:hAnsi="Arial" w:cs="Arial"/>
                <w:sz w:val="18"/>
                <w:szCs w:val="18"/>
              </w:rPr>
            </w:pPr>
          </w:p>
        </w:tc>
        <w:tc>
          <w:tcPr>
            <w:tcW w:w="438" w:type="pct"/>
            <w:vAlign w:val="center"/>
          </w:tcPr>
          <w:p w14:paraId="29E62895" w14:textId="77777777" w:rsidR="0024201D" w:rsidRPr="00135347" w:rsidRDefault="0024201D" w:rsidP="008E7C05">
            <w:pPr>
              <w:spacing w:after="0"/>
              <w:jc w:val="center"/>
              <w:rPr>
                <w:rFonts w:ascii="Arial" w:hAnsi="Arial" w:cs="Arial"/>
                <w:sz w:val="18"/>
                <w:szCs w:val="18"/>
              </w:rPr>
            </w:pPr>
          </w:p>
        </w:tc>
        <w:tc>
          <w:tcPr>
            <w:tcW w:w="389" w:type="pct"/>
            <w:vAlign w:val="center"/>
          </w:tcPr>
          <w:p w14:paraId="7DAF9B84" w14:textId="77777777" w:rsidR="0024201D" w:rsidRPr="00135347" w:rsidRDefault="0024201D" w:rsidP="008E7C05">
            <w:pPr>
              <w:spacing w:after="0"/>
              <w:jc w:val="center"/>
              <w:rPr>
                <w:rFonts w:ascii="Arial" w:hAnsi="Arial" w:cs="Arial"/>
                <w:sz w:val="18"/>
                <w:szCs w:val="18"/>
              </w:rPr>
            </w:pPr>
          </w:p>
        </w:tc>
        <w:tc>
          <w:tcPr>
            <w:tcW w:w="389" w:type="pct"/>
            <w:vAlign w:val="center"/>
          </w:tcPr>
          <w:p w14:paraId="54EE0A6B" w14:textId="77777777" w:rsidR="0024201D" w:rsidRPr="00135347" w:rsidRDefault="0024201D" w:rsidP="008E7C05">
            <w:pPr>
              <w:spacing w:after="0"/>
              <w:jc w:val="center"/>
              <w:rPr>
                <w:rFonts w:ascii="Arial" w:hAnsi="Arial" w:cs="Arial"/>
                <w:sz w:val="18"/>
                <w:szCs w:val="18"/>
              </w:rPr>
            </w:pPr>
          </w:p>
        </w:tc>
        <w:tc>
          <w:tcPr>
            <w:tcW w:w="536" w:type="pct"/>
            <w:vAlign w:val="center"/>
          </w:tcPr>
          <w:p w14:paraId="4B128143" w14:textId="77777777" w:rsidR="0024201D" w:rsidRPr="00135347" w:rsidRDefault="0024201D" w:rsidP="008E7C05">
            <w:pPr>
              <w:spacing w:after="0"/>
              <w:jc w:val="center"/>
              <w:rPr>
                <w:rFonts w:ascii="Arial" w:hAnsi="Arial" w:cs="Arial"/>
                <w:sz w:val="18"/>
                <w:szCs w:val="18"/>
              </w:rPr>
            </w:pPr>
          </w:p>
        </w:tc>
        <w:tc>
          <w:tcPr>
            <w:tcW w:w="389" w:type="pct"/>
            <w:vAlign w:val="center"/>
          </w:tcPr>
          <w:p w14:paraId="1FF5D1BE" w14:textId="77777777" w:rsidR="0024201D" w:rsidRPr="00135347" w:rsidRDefault="0024201D" w:rsidP="008E7C05">
            <w:pPr>
              <w:spacing w:after="0"/>
              <w:jc w:val="center"/>
              <w:rPr>
                <w:rFonts w:ascii="Arial" w:hAnsi="Arial" w:cs="Arial"/>
                <w:sz w:val="18"/>
                <w:szCs w:val="18"/>
              </w:rPr>
            </w:pPr>
          </w:p>
        </w:tc>
        <w:tc>
          <w:tcPr>
            <w:tcW w:w="730" w:type="pct"/>
            <w:vAlign w:val="center"/>
          </w:tcPr>
          <w:p w14:paraId="347C16CE" w14:textId="77777777" w:rsidR="0024201D" w:rsidRPr="00135347" w:rsidRDefault="0024201D" w:rsidP="008E7C05">
            <w:pPr>
              <w:spacing w:after="0"/>
              <w:jc w:val="center"/>
              <w:rPr>
                <w:rFonts w:ascii="Arial" w:hAnsi="Arial" w:cs="Arial"/>
                <w:sz w:val="18"/>
                <w:szCs w:val="18"/>
              </w:rPr>
            </w:pPr>
          </w:p>
        </w:tc>
        <w:tc>
          <w:tcPr>
            <w:tcW w:w="670" w:type="pct"/>
            <w:vAlign w:val="center"/>
          </w:tcPr>
          <w:p w14:paraId="178399D5" w14:textId="77777777" w:rsidR="0024201D" w:rsidRPr="00135347" w:rsidRDefault="0024201D" w:rsidP="008E7C05">
            <w:pPr>
              <w:spacing w:after="0"/>
              <w:jc w:val="center"/>
              <w:rPr>
                <w:rFonts w:ascii="Arial" w:hAnsi="Arial" w:cs="Arial"/>
                <w:sz w:val="18"/>
                <w:szCs w:val="18"/>
              </w:rPr>
            </w:pPr>
          </w:p>
        </w:tc>
      </w:tr>
      <w:tr w:rsidR="0024201D" w:rsidRPr="00135347" w14:paraId="4AECE186" w14:textId="77777777" w:rsidTr="008E7C05">
        <w:trPr>
          <w:trHeight w:val="454"/>
        </w:trPr>
        <w:tc>
          <w:tcPr>
            <w:tcW w:w="388" w:type="pct"/>
            <w:vAlign w:val="center"/>
          </w:tcPr>
          <w:p w14:paraId="5E4A73CD" w14:textId="77777777" w:rsidR="0024201D" w:rsidRPr="00135347" w:rsidRDefault="0024201D" w:rsidP="008E7C05">
            <w:pPr>
              <w:spacing w:after="0"/>
              <w:jc w:val="center"/>
              <w:rPr>
                <w:rFonts w:ascii="Arial" w:hAnsi="Arial" w:cs="Arial"/>
                <w:sz w:val="18"/>
                <w:szCs w:val="18"/>
              </w:rPr>
            </w:pPr>
          </w:p>
        </w:tc>
        <w:tc>
          <w:tcPr>
            <w:tcW w:w="535" w:type="pct"/>
            <w:vAlign w:val="center"/>
          </w:tcPr>
          <w:p w14:paraId="694956E9" w14:textId="77777777" w:rsidR="0024201D" w:rsidRPr="00135347" w:rsidRDefault="0024201D" w:rsidP="008E7C05">
            <w:pPr>
              <w:spacing w:after="0"/>
              <w:jc w:val="center"/>
              <w:rPr>
                <w:rFonts w:ascii="Arial" w:hAnsi="Arial" w:cs="Arial"/>
                <w:sz w:val="18"/>
                <w:szCs w:val="18"/>
              </w:rPr>
            </w:pPr>
          </w:p>
        </w:tc>
        <w:tc>
          <w:tcPr>
            <w:tcW w:w="536" w:type="pct"/>
            <w:vAlign w:val="center"/>
          </w:tcPr>
          <w:p w14:paraId="3D9827E0" w14:textId="77777777" w:rsidR="0024201D" w:rsidRPr="00135347" w:rsidRDefault="0024201D" w:rsidP="008E7C05">
            <w:pPr>
              <w:spacing w:after="0"/>
              <w:jc w:val="center"/>
              <w:rPr>
                <w:rFonts w:ascii="Arial" w:hAnsi="Arial" w:cs="Arial"/>
                <w:sz w:val="18"/>
                <w:szCs w:val="18"/>
              </w:rPr>
            </w:pPr>
          </w:p>
        </w:tc>
        <w:tc>
          <w:tcPr>
            <w:tcW w:w="438" w:type="pct"/>
            <w:vAlign w:val="center"/>
          </w:tcPr>
          <w:p w14:paraId="113E8030" w14:textId="77777777" w:rsidR="0024201D" w:rsidRPr="00135347" w:rsidRDefault="0024201D" w:rsidP="008E7C05">
            <w:pPr>
              <w:spacing w:after="0"/>
              <w:jc w:val="center"/>
              <w:rPr>
                <w:rFonts w:ascii="Arial" w:hAnsi="Arial" w:cs="Arial"/>
                <w:sz w:val="18"/>
                <w:szCs w:val="18"/>
              </w:rPr>
            </w:pPr>
          </w:p>
        </w:tc>
        <w:tc>
          <w:tcPr>
            <w:tcW w:w="389" w:type="pct"/>
            <w:vAlign w:val="center"/>
          </w:tcPr>
          <w:p w14:paraId="25C873AD" w14:textId="77777777" w:rsidR="0024201D" w:rsidRPr="00135347" w:rsidRDefault="0024201D" w:rsidP="008E7C05">
            <w:pPr>
              <w:spacing w:after="0"/>
              <w:jc w:val="center"/>
              <w:rPr>
                <w:rFonts w:ascii="Arial" w:hAnsi="Arial" w:cs="Arial"/>
                <w:sz w:val="18"/>
                <w:szCs w:val="18"/>
              </w:rPr>
            </w:pPr>
          </w:p>
        </w:tc>
        <w:tc>
          <w:tcPr>
            <w:tcW w:w="389" w:type="pct"/>
            <w:vAlign w:val="center"/>
          </w:tcPr>
          <w:p w14:paraId="160A7D35" w14:textId="77777777" w:rsidR="0024201D" w:rsidRPr="00135347" w:rsidRDefault="0024201D" w:rsidP="008E7C05">
            <w:pPr>
              <w:spacing w:after="0"/>
              <w:jc w:val="center"/>
              <w:rPr>
                <w:rFonts w:ascii="Arial" w:hAnsi="Arial" w:cs="Arial"/>
                <w:sz w:val="18"/>
                <w:szCs w:val="18"/>
              </w:rPr>
            </w:pPr>
          </w:p>
        </w:tc>
        <w:tc>
          <w:tcPr>
            <w:tcW w:w="536" w:type="pct"/>
            <w:vAlign w:val="center"/>
          </w:tcPr>
          <w:p w14:paraId="2B720710" w14:textId="77777777" w:rsidR="0024201D" w:rsidRPr="00135347" w:rsidRDefault="0024201D" w:rsidP="008E7C05">
            <w:pPr>
              <w:spacing w:after="0"/>
              <w:jc w:val="center"/>
              <w:rPr>
                <w:rFonts w:ascii="Arial" w:hAnsi="Arial" w:cs="Arial"/>
                <w:sz w:val="18"/>
                <w:szCs w:val="18"/>
              </w:rPr>
            </w:pPr>
          </w:p>
        </w:tc>
        <w:tc>
          <w:tcPr>
            <w:tcW w:w="389" w:type="pct"/>
            <w:vAlign w:val="center"/>
          </w:tcPr>
          <w:p w14:paraId="5085BC1D" w14:textId="77777777" w:rsidR="0024201D" w:rsidRPr="00135347" w:rsidRDefault="0024201D" w:rsidP="008E7C05">
            <w:pPr>
              <w:spacing w:after="0"/>
              <w:jc w:val="center"/>
              <w:rPr>
                <w:rFonts w:ascii="Arial" w:hAnsi="Arial" w:cs="Arial"/>
                <w:sz w:val="18"/>
                <w:szCs w:val="18"/>
              </w:rPr>
            </w:pPr>
          </w:p>
        </w:tc>
        <w:tc>
          <w:tcPr>
            <w:tcW w:w="730" w:type="pct"/>
            <w:vAlign w:val="center"/>
          </w:tcPr>
          <w:p w14:paraId="358E936E" w14:textId="77777777" w:rsidR="0024201D" w:rsidRPr="00135347" w:rsidRDefault="0024201D" w:rsidP="008E7C05">
            <w:pPr>
              <w:spacing w:after="0"/>
              <w:jc w:val="center"/>
              <w:rPr>
                <w:rFonts w:ascii="Arial" w:hAnsi="Arial" w:cs="Arial"/>
                <w:sz w:val="18"/>
                <w:szCs w:val="18"/>
              </w:rPr>
            </w:pPr>
          </w:p>
        </w:tc>
        <w:tc>
          <w:tcPr>
            <w:tcW w:w="670" w:type="pct"/>
            <w:vAlign w:val="center"/>
          </w:tcPr>
          <w:p w14:paraId="39BAB635" w14:textId="77777777" w:rsidR="0024201D" w:rsidRPr="00135347" w:rsidRDefault="0024201D" w:rsidP="008E7C05">
            <w:pPr>
              <w:spacing w:after="0"/>
              <w:jc w:val="center"/>
              <w:rPr>
                <w:rFonts w:ascii="Arial" w:hAnsi="Arial" w:cs="Arial"/>
                <w:sz w:val="18"/>
                <w:szCs w:val="18"/>
              </w:rPr>
            </w:pPr>
          </w:p>
        </w:tc>
      </w:tr>
      <w:tr w:rsidR="0024201D" w:rsidRPr="00135347" w14:paraId="7595A982" w14:textId="77777777" w:rsidTr="008E7C05">
        <w:trPr>
          <w:trHeight w:val="454"/>
        </w:trPr>
        <w:tc>
          <w:tcPr>
            <w:tcW w:w="388" w:type="pct"/>
            <w:vAlign w:val="center"/>
          </w:tcPr>
          <w:p w14:paraId="7C94BC73" w14:textId="77777777" w:rsidR="0024201D" w:rsidRPr="00135347" w:rsidRDefault="0024201D" w:rsidP="008E7C05">
            <w:pPr>
              <w:spacing w:after="0"/>
              <w:jc w:val="center"/>
              <w:rPr>
                <w:rFonts w:ascii="Arial" w:hAnsi="Arial" w:cs="Arial"/>
                <w:sz w:val="18"/>
                <w:szCs w:val="18"/>
              </w:rPr>
            </w:pPr>
          </w:p>
        </w:tc>
        <w:tc>
          <w:tcPr>
            <w:tcW w:w="535" w:type="pct"/>
            <w:vAlign w:val="center"/>
          </w:tcPr>
          <w:p w14:paraId="710E81C2" w14:textId="77777777" w:rsidR="0024201D" w:rsidRPr="00135347" w:rsidRDefault="0024201D" w:rsidP="008E7C05">
            <w:pPr>
              <w:spacing w:after="0"/>
              <w:jc w:val="center"/>
              <w:rPr>
                <w:rFonts w:ascii="Arial" w:hAnsi="Arial" w:cs="Arial"/>
                <w:sz w:val="18"/>
                <w:szCs w:val="18"/>
              </w:rPr>
            </w:pPr>
          </w:p>
        </w:tc>
        <w:tc>
          <w:tcPr>
            <w:tcW w:w="536" w:type="pct"/>
            <w:vAlign w:val="center"/>
          </w:tcPr>
          <w:p w14:paraId="5494E497" w14:textId="77777777" w:rsidR="0024201D" w:rsidRPr="00135347" w:rsidRDefault="0024201D" w:rsidP="008E7C05">
            <w:pPr>
              <w:spacing w:after="0"/>
              <w:jc w:val="center"/>
              <w:rPr>
                <w:rFonts w:ascii="Arial" w:hAnsi="Arial" w:cs="Arial"/>
                <w:sz w:val="18"/>
                <w:szCs w:val="18"/>
              </w:rPr>
            </w:pPr>
          </w:p>
        </w:tc>
        <w:tc>
          <w:tcPr>
            <w:tcW w:w="438" w:type="pct"/>
            <w:vAlign w:val="center"/>
          </w:tcPr>
          <w:p w14:paraId="6F124B18" w14:textId="77777777" w:rsidR="0024201D" w:rsidRPr="00135347" w:rsidRDefault="0024201D" w:rsidP="008E7C05">
            <w:pPr>
              <w:spacing w:after="0"/>
              <w:jc w:val="center"/>
              <w:rPr>
                <w:rFonts w:ascii="Arial" w:hAnsi="Arial" w:cs="Arial"/>
                <w:sz w:val="18"/>
                <w:szCs w:val="18"/>
              </w:rPr>
            </w:pPr>
          </w:p>
        </w:tc>
        <w:tc>
          <w:tcPr>
            <w:tcW w:w="389" w:type="pct"/>
            <w:vAlign w:val="center"/>
          </w:tcPr>
          <w:p w14:paraId="2BD7DA8C" w14:textId="77777777" w:rsidR="0024201D" w:rsidRPr="00135347" w:rsidRDefault="0024201D" w:rsidP="008E7C05">
            <w:pPr>
              <w:spacing w:after="0"/>
              <w:jc w:val="center"/>
              <w:rPr>
                <w:rFonts w:ascii="Arial" w:hAnsi="Arial" w:cs="Arial"/>
                <w:sz w:val="18"/>
                <w:szCs w:val="18"/>
              </w:rPr>
            </w:pPr>
          </w:p>
        </w:tc>
        <w:tc>
          <w:tcPr>
            <w:tcW w:w="389" w:type="pct"/>
            <w:vAlign w:val="center"/>
          </w:tcPr>
          <w:p w14:paraId="12E7E608" w14:textId="77777777" w:rsidR="0024201D" w:rsidRPr="00135347" w:rsidRDefault="0024201D" w:rsidP="008E7C05">
            <w:pPr>
              <w:spacing w:after="0"/>
              <w:jc w:val="center"/>
              <w:rPr>
                <w:rFonts w:ascii="Arial" w:hAnsi="Arial" w:cs="Arial"/>
                <w:sz w:val="18"/>
                <w:szCs w:val="18"/>
              </w:rPr>
            </w:pPr>
          </w:p>
        </w:tc>
        <w:tc>
          <w:tcPr>
            <w:tcW w:w="536" w:type="pct"/>
            <w:vAlign w:val="center"/>
          </w:tcPr>
          <w:p w14:paraId="65708B15" w14:textId="77777777" w:rsidR="0024201D" w:rsidRPr="00135347" w:rsidRDefault="0024201D" w:rsidP="008E7C05">
            <w:pPr>
              <w:spacing w:after="0"/>
              <w:jc w:val="center"/>
              <w:rPr>
                <w:rFonts w:ascii="Arial" w:hAnsi="Arial" w:cs="Arial"/>
                <w:sz w:val="18"/>
                <w:szCs w:val="18"/>
              </w:rPr>
            </w:pPr>
          </w:p>
        </w:tc>
        <w:tc>
          <w:tcPr>
            <w:tcW w:w="389" w:type="pct"/>
            <w:vAlign w:val="center"/>
          </w:tcPr>
          <w:p w14:paraId="29949E17" w14:textId="77777777" w:rsidR="0024201D" w:rsidRPr="00135347" w:rsidRDefault="0024201D" w:rsidP="008E7C05">
            <w:pPr>
              <w:spacing w:after="0"/>
              <w:jc w:val="center"/>
              <w:rPr>
                <w:rFonts w:ascii="Arial" w:hAnsi="Arial" w:cs="Arial"/>
                <w:sz w:val="18"/>
                <w:szCs w:val="18"/>
              </w:rPr>
            </w:pPr>
          </w:p>
        </w:tc>
        <w:tc>
          <w:tcPr>
            <w:tcW w:w="730" w:type="pct"/>
            <w:vAlign w:val="center"/>
          </w:tcPr>
          <w:p w14:paraId="45819CB1" w14:textId="77777777" w:rsidR="0024201D" w:rsidRPr="00135347" w:rsidRDefault="0024201D" w:rsidP="008E7C05">
            <w:pPr>
              <w:spacing w:after="0"/>
              <w:jc w:val="center"/>
              <w:rPr>
                <w:rFonts w:ascii="Arial" w:hAnsi="Arial" w:cs="Arial"/>
                <w:sz w:val="18"/>
                <w:szCs w:val="18"/>
              </w:rPr>
            </w:pPr>
          </w:p>
        </w:tc>
        <w:tc>
          <w:tcPr>
            <w:tcW w:w="670" w:type="pct"/>
            <w:vAlign w:val="center"/>
          </w:tcPr>
          <w:p w14:paraId="1864FEF5" w14:textId="77777777" w:rsidR="0024201D" w:rsidRPr="00135347" w:rsidRDefault="0024201D" w:rsidP="008E7C05">
            <w:pPr>
              <w:spacing w:after="0"/>
              <w:jc w:val="center"/>
              <w:rPr>
                <w:rFonts w:ascii="Arial" w:hAnsi="Arial" w:cs="Arial"/>
                <w:sz w:val="18"/>
                <w:szCs w:val="18"/>
              </w:rPr>
            </w:pPr>
          </w:p>
        </w:tc>
      </w:tr>
      <w:tr w:rsidR="0024201D" w:rsidRPr="00135347" w14:paraId="5E12C819" w14:textId="77777777" w:rsidTr="008E7C05">
        <w:trPr>
          <w:trHeight w:val="454"/>
        </w:trPr>
        <w:tc>
          <w:tcPr>
            <w:tcW w:w="388" w:type="pct"/>
            <w:vAlign w:val="center"/>
          </w:tcPr>
          <w:p w14:paraId="0994DC63" w14:textId="77777777" w:rsidR="0024201D" w:rsidRPr="00135347" w:rsidRDefault="0024201D" w:rsidP="008E7C05">
            <w:pPr>
              <w:spacing w:after="0"/>
              <w:jc w:val="center"/>
              <w:rPr>
                <w:rFonts w:ascii="Arial" w:hAnsi="Arial" w:cs="Arial"/>
                <w:sz w:val="18"/>
                <w:szCs w:val="18"/>
              </w:rPr>
            </w:pPr>
          </w:p>
        </w:tc>
        <w:tc>
          <w:tcPr>
            <w:tcW w:w="535" w:type="pct"/>
            <w:vAlign w:val="center"/>
          </w:tcPr>
          <w:p w14:paraId="2ED774B1" w14:textId="77777777" w:rsidR="0024201D" w:rsidRPr="00135347" w:rsidRDefault="0024201D" w:rsidP="008E7C05">
            <w:pPr>
              <w:spacing w:after="0"/>
              <w:jc w:val="center"/>
              <w:rPr>
                <w:rFonts w:ascii="Arial" w:hAnsi="Arial" w:cs="Arial"/>
                <w:sz w:val="18"/>
                <w:szCs w:val="18"/>
              </w:rPr>
            </w:pPr>
          </w:p>
        </w:tc>
        <w:tc>
          <w:tcPr>
            <w:tcW w:w="536" w:type="pct"/>
            <w:vAlign w:val="center"/>
          </w:tcPr>
          <w:p w14:paraId="1AA48305" w14:textId="77777777" w:rsidR="0024201D" w:rsidRPr="00135347" w:rsidRDefault="0024201D" w:rsidP="008E7C05">
            <w:pPr>
              <w:spacing w:after="0"/>
              <w:jc w:val="center"/>
              <w:rPr>
                <w:rFonts w:ascii="Arial" w:hAnsi="Arial" w:cs="Arial"/>
                <w:sz w:val="18"/>
                <w:szCs w:val="18"/>
              </w:rPr>
            </w:pPr>
          </w:p>
        </w:tc>
        <w:tc>
          <w:tcPr>
            <w:tcW w:w="438" w:type="pct"/>
            <w:vAlign w:val="center"/>
          </w:tcPr>
          <w:p w14:paraId="34430CB1" w14:textId="77777777" w:rsidR="0024201D" w:rsidRPr="00135347" w:rsidRDefault="0024201D" w:rsidP="008E7C05">
            <w:pPr>
              <w:spacing w:after="0"/>
              <w:jc w:val="center"/>
              <w:rPr>
                <w:rFonts w:ascii="Arial" w:hAnsi="Arial" w:cs="Arial"/>
                <w:sz w:val="18"/>
                <w:szCs w:val="18"/>
              </w:rPr>
            </w:pPr>
          </w:p>
        </w:tc>
        <w:tc>
          <w:tcPr>
            <w:tcW w:w="389" w:type="pct"/>
            <w:vAlign w:val="center"/>
          </w:tcPr>
          <w:p w14:paraId="0B4AACC8" w14:textId="77777777" w:rsidR="0024201D" w:rsidRPr="00135347" w:rsidRDefault="0024201D" w:rsidP="008E7C05">
            <w:pPr>
              <w:spacing w:after="0"/>
              <w:jc w:val="center"/>
              <w:rPr>
                <w:rFonts w:ascii="Arial" w:hAnsi="Arial" w:cs="Arial"/>
                <w:sz w:val="18"/>
                <w:szCs w:val="18"/>
              </w:rPr>
            </w:pPr>
          </w:p>
        </w:tc>
        <w:tc>
          <w:tcPr>
            <w:tcW w:w="389" w:type="pct"/>
            <w:vAlign w:val="center"/>
          </w:tcPr>
          <w:p w14:paraId="4AD33D43" w14:textId="77777777" w:rsidR="0024201D" w:rsidRPr="00135347" w:rsidRDefault="0024201D" w:rsidP="008E7C05">
            <w:pPr>
              <w:spacing w:after="0"/>
              <w:jc w:val="center"/>
              <w:rPr>
                <w:rFonts w:ascii="Arial" w:hAnsi="Arial" w:cs="Arial"/>
                <w:sz w:val="18"/>
                <w:szCs w:val="18"/>
              </w:rPr>
            </w:pPr>
          </w:p>
        </w:tc>
        <w:tc>
          <w:tcPr>
            <w:tcW w:w="536" w:type="pct"/>
            <w:vAlign w:val="center"/>
          </w:tcPr>
          <w:p w14:paraId="24E20D8E" w14:textId="77777777" w:rsidR="0024201D" w:rsidRPr="00135347" w:rsidRDefault="0024201D" w:rsidP="008E7C05">
            <w:pPr>
              <w:spacing w:after="0"/>
              <w:jc w:val="center"/>
              <w:rPr>
                <w:rFonts w:ascii="Arial" w:hAnsi="Arial" w:cs="Arial"/>
                <w:sz w:val="18"/>
                <w:szCs w:val="18"/>
              </w:rPr>
            </w:pPr>
          </w:p>
        </w:tc>
        <w:tc>
          <w:tcPr>
            <w:tcW w:w="389" w:type="pct"/>
            <w:vAlign w:val="center"/>
          </w:tcPr>
          <w:p w14:paraId="0F2ECEBD" w14:textId="77777777" w:rsidR="0024201D" w:rsidRPr="00135347" w:rsidRDefault="0024201D" w:rsidP="008E7C05">
            <w:pPr>
              <w:spacing w:after="0"/>
              <w:jc w:val="center"/>
              <w:rPr>
                <w:rFonts w:ascii="Arial" w:hAnsi="Arial" w:cs="Arial"/>
                <w:sz w:val="18"/>
                <w:szCs w:val="18"/>
              </w:rPr>
            </w:pPr>
          </w:p>
        </w:tc>
        <w:tc>
          <w:tcPr>
            <w:tcW w:w="730" w:type="pct"/>
            <w:vAlign w:val="center"/>
          </w:tcPr>
          <w:p w14:paraId="11BDED73" w14:textId="77777777" w:rsidR="0024201D" w:rsidRPr="00135347" w:rsidRDefault="0024201D" w:rsidP="008E7C05">
            <w:pPr>
              <w:spacing w:after="0"/>
              <w:jc w:val="center"/>
              <w:rPr>
                <w:rFonts w:ascii="Arial" w:hAnsi="Arial" w:cs="Arial"/>
                <w:sz w:val="18"/>
                <w:szCs w:val="18"/>
              </w:rPr>
            </w:pPr>
          </w:p>
        </w:tc>
        <w:tc>
          <w:tcPr>
            <w:tcW w:w="670" w:type="pct"/>
            <w:vAlign w:val="center"/>
          </w:tcPr>
          <w:p w14:paraId="3E4AFE83" w14:textId="77777777" w:rsidR="0024201D" w:rsidRPr="00135347" w:rsidRDefault="0024201D" w:rsidP="008E7C05">
            <w:pPr>
              <w:spacing w:after="0"/>
              <w:jc w:val="center"/>
              <w:rPr>
                <w:rFonts w:ascii="Arial" w:hAnsi="Arial" w:cs="Arial"/>
                <w:sz w:val="18"/>
                <w:szCs w:val="18"/>
              </w:rPr>
            </w:pPr>
          </w:p>
        </w:tc>
      </w:tr>
      <w:tr w:rsidR="0024201D" w:rsidRPr="00135347" w14:paraId="345EDA65" w14:textId="77777777" w:rsidTr="008E7C05">
        <w:trPr>
          <w:trHeight w:val="454"/>
        </w:trPr>
        <w:tc>
          <w:tcPr>
            <w:tcW w:w="388" w:type="pct"/>
            <w:vAlign w:val="center"/>
          </w:tcPr>
          <w:p w14:paraId="11933F20" w14:textId="77777777" w:rsidR="0024201D" w:rsidRPr="00135347" w:rsidRDefault="0024201D" w:rsidP="008E7C05">
            <w:pPr>
              <w:spacing w:after="0"/>
              <w:jc w:val="center"/>
              <w:rPr>
                <w:rFonts w:ascii="Arial" w:hAnsi="Arial" w:cs="Arial"/>
                <w:sz w:val="18"/>
                <w:szCs w:val="18"/>
              </w:rPr>
            </w:pPr>
          </w:p>
        </w:tc>
        <w:tc>
          <w:tcPr>
            <w:tcW w:w="535" w:type="pct"/>
            <w:vAlign w:val="center"/>
          </w:tcPr>
          <w:p w14:paraId="58E97282" w14:textId="77777777" w:rsidR="0024201D" w:rsidRPr="00135347" w:rsidRDefault="0024201D" w:rsidP="008E7C05">
            <w:pPr>
              <w:spacing w:after="0"/>
              <w:jc w:val="center"/>
              <w:rPr>
                <w:rFonts w:ascii="Arial" w:hAnsi="Arial" w:cs="Arial"/>
                <w:sz w:val="18"/>
                <w:szCs w:val="18"/>
              </w:rPr>
            </w:pPr>
          </w:p>
        </w:tc>
        <w:tc>
          <w:tcPr>
            <w:tcW w:w="536" w:type="pct"/>
            <w:vAlign w:val="center"/>
          </w:tcPr>
          <w:p w14:paraId="0EDAD4CC" w14:textId="77777777" w:rsidR="0024201D" w:rsidRPr="00135347" w:rsidRDefault="0024201D" w:rsidP="008E7C05">
            <w:pPr>
              <w:spacing w:after="0"/>
              <w:jc w:val="center"/>
              <w:rPr>
                <w:rFonts w:ascii="Arial" w:hAnsi="Arial" w:cs="Arial"/>
                <w:sz w:val="18"/>
                <w:szCs w:val="18"/>
              </w:rPr>
            </w:pPr>
          </w:p>
        </w:tc>
        <w:tc>
          <w:tcPr>
            <w:tcW w:w="438" w:type="pct"/>
            <w:vAlign w:val="center"/>
          </w:tcPr>
          <w:p w14:paraId="7C225B57" w14:textId="77777777" w:rsidR="0024201D" w:rsidRPr="00135347" w:rsidRDefault="0024201D" w:rsidP="008E7C05">
            <w:pPr>
              <w:spacing w:after="0"/>
              <w:jc w:val="center"/>
              <w:rPr>
                <w:rFonts w:ascii="Arial" w:hAnsi="Arial" w:cs="Arial"/>
                <w:sz w:val="18"/>
                <w:szCs w:val="18"/>
              </w:rPr>
            </w:pPr>
          </w:p>
        </w:tc>
        <w:tc>
          <w:tcPr>
            <w:tcW w:w="389" w:type="pct"/>
            <w:vAlign w:val="center"/>
          </w:tcPr>
          <w:p w14:paraId="4D171283" w14:textId="77777777" w:rsidR="0024201D" w:rsidRPr="00135347" w:rsidRDefault="0024201D" w:rsidP="008E7C05">
            <w:pPr>
              <w:spacing w:after="0"/>
              <w:jc w:val="center"/>
              <w:rPr>
                <w:rFonts w:ascii="Arial" w:hAnsi="Arial" w:cs="Arial"/>
                <w:sz w:val="18"/>
                <w:szCs w:val="18"/>
              </w:rPr>
            </w:pPr>
          </w:p>
        </w:tc>
        <w:tc>
          <w:tcPr>
            <w:tcW w:w="389" w:type="pct"/>
            <w:vAlign w:val="center"/>
          </w:tcPr>
          <w:p w14:paraId="092E19D0" w14:textId="77777777" w:rsidR="0024201D" w:rsidRPr="00135347" w:rsidRDefault="0024201D" w:rsidP="008E7C05">
            <w:pPr>
              <w:spacing w:after="0"/>
              <w:jc w:val="center"/>
              <w:rPr>
                <w:rFonts w:ascii="Arial" w:hAnsi="Arial" w:cs="Arial"/>
                <w:sz w:val="18"/>
                <w:szCs w:val="18"/>
              </w:rPr>
            </w:pPr>
          </w:p>
        </w:tc>
        <w:tc>
          <w:tcPr>
            <w:tcW w:w="536" w:type="pct"/>
            <w:vAlign w:val="center"/>
          </w:tcPr>
          <w:p w14:paraId="48A0FB75" w14:textId="77777777" w:rsidR="0024201D" w:rsidRPr="00135347" w:rsidRDefault="0024201D" w:rsidP="008E7C05">
            <w:pPr>
              <w:spacing w:after="0"/>
              <w:jc w:val="center"/>
              <w:rPr>
                <w:rFonts w:ascii="Arial" w:hAnsi="Arial" w:cs="Arial"/>
                <w:sz w:val="18"/>
                <w:szCs w:val="18"/>
              </w:rPr>
            </w:pPr>
          </w:p>
        </w:tc>
        <w:tc>
          <w:tcPr>
            <w:tcW w:w="389" w:type="pct"/>
            <w:vAlign w:val="center"/>
          </w:tcPr>
          <w:p w14:paraId="62DB8880" w14:textId="77777777" w:rsidR="0024201D" w:rsidRPr="00135347" w:rsidRDefault="0024201D" w:rsidP="008E7C05">
            <w:pPr>
              <w:spacing w:after="0"/>
              <w:jc w:val="center"/>
              <w:rPr>
                <w:rFonts w:ascii="Arial" w:hAnsi="Arial" w:cs="Arial"/>
                <w:sz w:val="18"/>
                <w:szCs w:val="18"/>
              </w:rPr>
            </w:pPr>
          </w:p>
        </w:tc>
        <w:tc>
          <w:tcPr>
            <w:tcW w:w="730" w:type="pct"/>
            <w:vAlign w:val="center"/>
          </w:tcPr>
          <w:p w14:paraId="1B107DE7" w14:textId="77777777" w:rsidR="0024201D" w:rsidRPr="00135347" w:rsidRDefault="0024201D" w:rsidP="008E7C05">
            <w:pPr>
              <w:spacing w:after="0"/>
              <w:jc w:val="center"/>
              <w:rPr>
                <w:rFonts w:ascii="Arial" w:hAnsi="Arial" w:cs="Arial"/>
                <w:sz w:val="18"/>
                <w:szCs w:val="18"/>
              </w:rPr>
            </w:pPr>
          </w:p>
        </w:tc>
        <w:tc>
          <w:tcPr>
            <w:tcW w:w="670" w:type="pct"/>
            <w:vAlign w:val="center"/>
          </w:tcPr>
          <w:p w14:paraId="62BAD3DE" w14:textId="77777777" w:rsidR="0024201D" w:rsidRPr="00135347" w:rsidRDefault="0024201D" w:rsidP="008E7C05">
            <w:pPr>
              <w:spacing w:after="0"/>
              <w:jc w:val="center"/>
              <w:rPr>
                <w:rFonts w:ascii="Arial" w:hAnsi="Arial" w:cs="Arial"/>
                <w:sz w:val="18"/>
                <w:szCs w:val="18"/>
              </w:rPr>
            </w:pPr>
          </w:p>
        </w:tc>
      </w:tr>
      <w:tr w:rsidR="0024201D" w:rsidRPr="00135347" w14:paraId="5E6E08B7" w14:textId="77777777" w:rsidTr="008E7C05">
        <w:trPr>
          <w:trHeight w:val="454"/>
        </w:trPr>
        <w:tc>
          <w:tcPr>
            <w:tcW w:w="388" w:type="pct"/>
            <w:vAlign w:val="center"/>
          </w:tcPr>
          <w:p w14:paraId="35ED1A00" w14:textId="77777777" w:rsidR="0024201D" w:rsidRPr="00135347" w:rsidRDefault="0024201D" w:rsidP="008E7C05">
            <w:pPr>
              <w:spacing w:after="0"/>
              <w:jc w:val="center"/>
              <w:rPr>
                <w:rFonts w:ascii="Arial" w:hAnsi="Arial" w:cs="Arial"/>
                <w:sz w:val="18"/>
                <w:szCs w:val="18"/>
              </w:rPr>
            </w:pPr>
          </w:p>
        </w:tc>
        <w:tc>
          <w:tcPr>
            <w:tcW w:w="535" w:type="pct"/>
            <w:vAlign w:val="center"/>
          </w:tcPr>
          <w:p w14:paraId="640B4C83" w14:textId="77777777" w:rsidR="0024201D" w:rsidRPr="00135347" w:rsidRDefault="0024201D" w:rsidP="008E7C05">
            <w:pPr>
              <w:spacing w:after="0"/>
              <w:jc w:val="center"/>
              <w:rPr>
                <w:rFonts w:ascii="Arial" w:hAnsi="Arial" w:cs="Arial"/>
                <w:sz w:val="18"/>
                <w:szCs w:val="18"/>
              </w:rPr>
            </w:pPr>
          </w:p>
        </w:tc>
        <w:tc>
          <w:tcPr>
            <w:tcW w:w="536" w:type="pct"/>
            <w:vAlign w:val="center"/>
          </w:tcPr>
          <w:p w14:paraId="2083279E" w14:textId="77777777" w:rsidR="0024201D" w:rsidRPr="00135347" w:rsidRDefault="0024201D" w:rsidP="008E7C05">
            <w:pPr>
              <w:spacing w:after="0"/>
              <w:jc w:val="center"/>
              <w:rPr>
                <w:rFonts w:ascii="Arial" w:hAnsi="Arial" w:cs="Arial"/>
                <w:sz w:val="18"/>
                <w:szCs w:val="18"/>
              </w:rPr>
            </w:pPr>
          </w:p>
        </w:tc>
        <w:tc>
          <w:tcPr>
            <w:tcW w:w="438" w:type="pct"/>
            <w:vAlign w:val="center"/>
          </w:tcPr>
          <w:p w14:paraId="62938CB2" w14:textId="77777777" w:rsidR="0024201D" w:rsidRPr="00135347" w:rsidRDefault="0024201D" w:rsidP="008E7C05">
            <w:pPr>
              <w:spacing w:after="0"/>
              <w:jc w:val="center"/>
              <w:rPr>
                <w:rFonts w:ascii="Arial" w:hAnsi="Arial" w:cs="Arial"/>
                <w:sz w:val="18"/>
                <w:szCs w:val="18"/>
              </w:rPr>
            </w:pPr>
          </w:p>
        </w:tc>
        <w:tc>
          <w:tcPr>
            <w:tcW w:w="389" w:type="pct"/>
            <w:vAlign w:val="center"/>
          </w:tcPr>
          <w:p w14:paraId="518980A0" w14:textId="77777777" w:rsidR="0024201D" w:rsidRPr="00135347" w:rsidRDefault="0024201D" w:rsidP="008E7C05">
            <w:pPr>
              <w:spacing w:after="0"/>
              <w:jc w:val="center"/>
              <w:rPr>
                <w:rFonts w:ascii="Arial" w:hAnsi="Arial" w:cs="Arial"/>
                <w:sz w:val="18"/>
                <w:szCs w:val="18"/>
              </w:rPr>
            </w:pPr>
          </w:p>
        </w:tc>
        <w:tc>
          <w:tcPr>
            <w:tcW w:w="389" w:type="pct"/>
            <w:vAlign w:val="center"/>
          </w:tcPr>
          <w:p w14:paraId="23184C8C" w14:textId="77777777" w:rsidR="0024201D" w:rsidRPr="00135347" w:rsidRDefault="0024201D" w:rsidP="008E7C05">
            <w:pPr>
              <w:spacing w:after="0"/>
              <w:jc w:val="center"/>
              <w:rPr>
                <w:rFonts w:ascii="Arial" w:hAnsi="Arial" w:cs="Arial"/>
                <w:sz w:val="18"/>
                <w:szCs w:val="18"/>
              </w:rPr>
            </w:pPr>
          </w:p>
        </w:tc>
        <w:tc>
          <w:tcPr>
            <w:tcW w:w="536" w:type="pct"/>
            <w:vAlign w:val="center"/>
          </w:tcPr>
          <w:p w14:paraId="763D6934" w14:textId="77777777" w:rsidR="0024201D" w:rsidRPr="00135347" w:rsidRDefault="0024201D" w:rsidP="008E7C05">
            <w:pPr>
              <w:spacing w:after="0"/>
              <w:jc w:val="center"/>
              <w:rPr>
                <w:rFonts w:ascii="Arial" w:hAnsi="Arial" w:cs="Arial"/>
                <w:sz w:val="18"/>
                <w:szCs w:val="18"/>
              </w:rPr>
            </w:pPr>
          </w:p>
        </w:tc>
        <w:tc>
          <w:tcPr>
            <w:tcW w:w="389" w:type="pct"/>
            <w:vAlign w:val="center"/>
          </w:tcPr>
          <w:p w14:paraId="2CF9E1A2" w14:textId="77777777" w:rsidR="0024201D" w:rsidRPr="00135347" w:rsidRDefault="0024201D" w:rsidP="008E7C05">
            <w:pPr>
              <w:spacing w:after="0"/>
              <w:jc w:val="center"/>
              <w:rPr>
                <w:rFonts w:ascii="Arial" w:hAnsi="Arial" w:cs="Arial"/>
                <w:sz w:val="18"/>
                <w:szCs w:val="18"/>
              </w:rPr>
            </w:pPr>
          </w:p>
        </w:tc>
        <w:tc>
          <w:tcPr>
            <w:tcW w:w="730" w:type="pct"/>
            <w:vAlign w:val="center"/>
          </w:tcPr>
          <w:p w14:paraId="0951D381" w14:textId="77777777" w:rsidR="0024201D" w:rsidRPr="00135347" w:rsidRDefault="0024201D" w:rsidP="008E7C05">
            <w:pPr>
              <w:spacing w:after="0"/>
              <w:jc w:val="center"/>
              <w:rPr>
                <w:rFonts w:ascii="Arial" w:hAnsi="Arial" w:cs="Arial"/>
                <w:sz w:val="18"/>
                <w:szCs w:val="18"/>
              </w:rPr>
            </w:pPr>
          </w:p>
        </w:tc>
        <w:tc>
          <w:tcPr>
            <w:tcW w:w="670" w:type="pct"/>
            <w:vAlign w:val="center"/>
          </w:tcPr>
          <w:p w14:paraId="232BB290" w14:textId="77777777" w:rsidR="0024201D" w:rsidRPr="00135347" w:rsidRDefault="0024201D" w:rsidP="008E7C05">
            <w:pPr>
              <w:spacing w:after="0"/>
              <w:jc w:val="center"/>
              <w:rPr>
                <w:rFonts w:ascii="Arial" w:hAnsi="Arial" w:cs="Arial"/>
                <w:sz w:val="18"/>
                <w:szCs w:val="18"/>
              </w:rPr>
            </w:pPr>
          </w:p>
        </w:tc>
      </w:tr>
      <w:tr w:rsidR="0024201D" w:rsidRPr="00135347" w14:paraId="7F5EE0EC" w14:textId="77777777" w:rsidTr="008E7C05">
        <w:trPr>
          <w:trHeight w:val="454"/>
        </w:trPr>
        <w:tc>
          <w:tcPr>
            <w:tcW w:w="388" w:type="pct"/>
            <w:vAlign w:val="center"/>
          </w:tcPr>
          <w:p w14:paraId="3E513C7B" w14:textId="77777777" w:rsidR="0024201D" w:rsidRPr="00135347" w:rsidRDefault="0024201D" w:rsidP="008E7C05">
            <w:pPr>
              <w:spacing w:after="0"/>
              <w:jc w:val="center"/>
              <w:rPr>
                <w:rFonts w:ascii="Arial" w:hAnsi="Arial" w:cs="Arial"/>
                <w:sz w:val="18"/>
                <w:szCs w:val="18"/>
              </w:rPr>
            </w:pPr>
          </w:p>
        </w:tc>
        <w:tc>
          <w:tcPr>
            <w:tcW w:w="535" w:type="pct"/>
            <w:vAlign w:val="center"/>
          </w:tcPr>
          <w:p w14:paraId="4D8A1905" w14:textId="77777777" w:rsidR="0024201D" w:rsidRPr="00135347" w:rsidRDefault="0024201D" w:rsidP="008E7C05">
            <w:pPr>
              <w:spacing w:after="0"/>
              <w:jc w:val="center"/>
              <w:rPr>
                <w:rFonts w:ascii="Arial" w:hAnsi="Arial" w:cs="Arial"/>
                <w:sz w:val="18"/>
                <w:szCs w:val="18"/>
              </w:rPr>
            </w:pPr>
          </w:p>
        </w:tc>
        <w:tc>
          <w:tcPr>
            <w:tcW w:w="536" w:type="pct"/>
            <w:vAlign w:val="center"/>
          </w:tcPr>
          <w:p w14:paraId="45EEA298" w14:textId="77777777" w:rsidR="0024201D" w:rsidRPr="00135347" w:rsidRDefault="0024201D" w:rsidP="008E7C05">
            <w:pPr>
              <w:spacing w:after="0"/>
              <w:jc w:val="center"/>
              <w:rPr>
                <w:rFonts w:ascii="Arial" w:hAnsi="Arial" w:cs="Arial"/>
                <w:sz w:val="18"/>
                <w:szCs w:val="18"/>
              </w:rPr>
            </w:pPr>
          </w:p>
        </w:tc>
        <w:tc>
          <w:tcPr>
            <w:tcW w:w="438" w:type="pct"/>
            <w:vAlign w:val="center"/>
          </w:tcPr>
          <w:p w14:paraId="6EE06986" w14:textId="77777777" w:rsidR="0024201D" w:rsidRPr="00135347" w:rsidRDefault="0024201D" w:rsidP="008E7C05">
            <w:pPr>
              <w:spacing w:after="0"/>
              <w:jc w:val="center"/>
              <w:rPr>
                <w:rFonts w:ascii="Arial" w:hAnsi="Arial" w:cs="Arial"/>
                <w:sz w:val="18"/>
                <w:szCs w:val="18"/>
              </w:rPr>
            </w:pPr>
          </w:p>
        </w:tc>
        <w:tc>
          <w:tcPr>
            <w:tcW w:w="389" w:type="pct"/>
            <w:vAlign w:val="center"/>
          </w:tcPr>
          <w:p w14:paraId="323D1E62" w14:textId="77777777" w:rsidR="0024201D" w:rsidRPr="00135347" w:rsidRDefault="0024201D" w:rsidP="008E7C05">
            <w:pPr>
              <w:spacing w:after="0"/>
              <w:jc w:val="center"/>
              <w:rPr>
                <w:rFonts w:ascii="Arial" w:hAnsi="Arial" w:cs="Arial"/>
                <w:sz w:val="18"/>
                <w:szCs w:val="18"/>
              </w:rPr>
            </w:pPr>
          </w:p>
        </w:tc>
        <w:tc>
          <w:tcPr>
            <w:tcW w:w="389" w:type="pct"/>
            <w:vAlign w:val="center"/>
          </w:tcPr>
          <w:p w14:paraId="6DC3743C" w14:textId="77777777" w:rsidR="0024201D" w:rsidRPr="00135347" w:rsidRDefault="0024201D" w:rsidP="008E7C05">
            <w:pPr>
              <w:spacing w:after="0"/>
              <w:jc w:val="center"/>
              <w:rPr>
                <w:rFonts w:ascii="Arial" w:hAnsi="Arial" w:cs="Arial"/>
                <w:sz w:val="18"/>
                <w:szCs w:val="18"/>
              </w:rPr>
            </w:pPr>
          </w:p>
        </w:tc>
        <w:tc>
          <w:tcPr>
            <w:tcW w:w="536" w:type="pct"/>
            <w:vAlign w:val="center"/>
          </w:tcPr>
          <w:p w14:paraId="7E4F0B71" w14:textId="77777777" w:rsidR="0024201D" w:rsidRPr="00135347" w:rsidRDefault="0024201D" w:rsidP="008E7C05">
            <w:pPr>
              <w:spacing w:after="0"/>
              <w:jc w:val="center"/>
              <w:rPr>
                <w:rFonts w:ascii="Arial" w:hAnsi="Arial" w:cs="Arial"/>
                <w:sz w:val="18"/>
                <w:szCs w:val="18"/>
              </w:rPr>
            </w:pPr>
          </w:p>
        </w:tc>
        <w:tc>
          <w:tcPr>
            <w:tcW w:w="389" w:type="pct"/>
            <w:vAlign w:val="center"/>
          </w:tcPr>
          <w:p w14:paraId="3976F2C0" w14:textId="77777777" w:rsidR="0024201D" w:rsidRPr="00135347" w:rsidRDefault="0024201D" w:rsidP="008E7C05">
            <w:pPr>
              <w:spacing w:after="0"/>
              <w:jc w:val="center"/>
              <w:rPr>
                <w:rFonts w:ascii="Arial" w:hAnsi="Arial" w:cs="Arial"/>
                <w:sz w:val="18"/>
                <w:szCs w:val="18"/>
              </w:rPr>
            </w:pPr>
          </w:p>
        </w:tc>
        <w:tc>
          <w:tcPr>
            <w:tcW w:w="730" w:type="pct"/>
            <w:vAlign w:val="center"/>
          </w:tcPr>
          <w:p w14:paraId="234B7D9A" w14:textId="77777777" w:rsidR="0024201D" w:rsidRPr="00135347" w:rsidRDefault="0024201D" w:rsidP="008E7C05">
            <w:pPr>
              <w:spacing w:after="0"/>
              <w:jc w:val="center"/>
              <w:rPr>
                <w:rFonts w:ascii="Arial" w:hAnsi="Arial" w:cs="Arial"/>
                <w:sz w:val="18"/>
                <w:szCs w:val="18"/>
              </w:rPr>
            </w:pPr>
          </w:p>
        </w:tc>
        <w:tc>
          <w:tcPr>
            <w:tcW w:w="670" w:type="pct"/>
            <w:vAlign w:val="center"/>
          </w:tcPr>
          <w:p w14:paraId="221E4C39" w14:textId="77777777" w:rsidR="0024201D" w:rsidRPr="00135347" w:rsidRDefault="0024201D" w:rsidP="008E7C05">
            <w:pPr>
              <w:spacing w:after="0"/>
              <w:jc w:val="center"/>
              <w:rPr>
                <w:rFonts w:ascii="Arial" w:hAnsi="Arial" w:cs="Arial"/>
                <w:sz w:val="18"/>
                <w:szCs w:val="18"/>
              </w:rPr>
            </w:pPr>
          </w:p>
        </w:tc>
      </w:tr>
      <w:tr w:rsidR="0024201D" w:rsidRPr="00135347" w14:paraId="31B1C55E" w14:textId="77777777" w:rsidTr="008E7C05">
        <w:trPr>
          <w:trHeight w:val="454"/>
        </w:trPr>
        <w:tc>
          <w:tcPr>
            <w:tcW w:w="388" w:type="pct"/>
            <w:vAlign w:val="center"/>
          </w:tcPr>
          <w:p w14:paraId="75E7C31B" w14:textId="77777777" w:rsidR="0024201D" w:rsidRPr="00135347" w:rsidRDefault="0024201D" w:rsidP="008E7C05">
            <w:pPr>
              <w:spacing w:after="0"/>
              <w:jc w:val="center"/>
              <w:rPr>
                <w:rFonts w:ascii="Arial" w:hAnsi="Arial" w:cs="Arial"/>
                <w:sz w:val="18"/>
                <w:szCs w:val="18"/>
              </w:rPr>
            </w:pPr>
          </w:p>
        </w:tc>
        <w:tc>
          <w:tcPr>
            <w:tcW w:w="535" w:type="pct"/>
            <w:vAlign w:val="center"/>
          </w:tcPr>
          <w:p w14:paraId="5734C8EF" w14:textId="77777777" w:rsidR="0024201D" w:rsidRPr="00135347" w:rsidRDefault="0024201D" w:rsidP="008E7C05">
            <w:pPr>
              <w:spacing w:after="0"/>
              <w:jc w:val="center"/>
              <w:rPr>
                <w:rFonts w:ascii="Arial" w:hAnsi="Arial" w:cs="Arial"/>
                <w:sz w:val="18"/>
                <w:szCs w:val="18"/>
              </w:rPr>
            </w:pPr>
          </w:p>
        </w:tc>
        <w:tc>
          <w:tcPr>
            <w:tcW w:w="536" w:type="pct"/>
            <w:vAlign w:val="center"/>
          </w:tcPr>
          <w:p w14:paraId="1F0D68D8" w14:textId="77777777" w:rsidR="0024201D" w:rsidRPr="00135347" w:rsidRDefault="0024201D" w:rsidP="008E7C05">
            <w:pPr>
              <w:spacing w:after="0"/>
              <w:jc w:val="center"/>
              <w:rPr>
                <w:rFonts w:ascii="Arial" w:hAnsi="Arial" w:cs="Arial"/>
                <w:sz w:val="18"/>
                <w:szCs w:val="18"/>
              </w:rPr>
            </w:pPr>
          </w:p>
        </w:tc>
        <w:tc>
          <w:tcPr>
            <w:tcW w:w="438" w:type="pct"/>
            <w:vAlign w:val="center"/>
          </w:tcPr>
          <w:p w14:paraId="607BEF26" w14:textId="77777777" w:rsidR="0024201D" w:rsidRPr="00135347" w:rsidRDefault="0024201D" w:rsidP="008E7C05">
            <w:pPr>
              <w:spacing w:after="0"/>
              <w:jc w:val="center"/>
              <w:rPr>
                <w:rFonts w:ascii="Arial" w:hAnsi="Arial" w:cs="Arial"/>
                <w:sz w:val="18"/>
                <w:szCs w:val="18"/>
              </w:rPr>
            </w:pPr>
          </w:p>
        </w:tc>
        <w:tc>
          <w:tcPr>
            <w:tcW w:w="389" w:type="pct"/>
            <w:vAlign w:val="center"/>
          </w:tcPr>
          <w:p w14:paraId="0D9265FD" w14:textId="77777777" w:rsidR="0024201D" w:rsidRPr="00135347" w:rsidRDefault="0024201D" w:rsidP="008E7C05">
            <w:pPr>
              <w:spacing w:after="0"/>
              <w:jc w:val="center"/>
              <w:rPr>
                <w:rFonts w:ascii="Arial" w:hAnsi="Arial" w:cs="Arial"/>
                <w:sz w:val="18"/>
                <w:szCs w:val="18"/>
              </w:rPr>
            </w:pPr>
          </w:p>
        </w:tc>
        <w:tc>
          <w:tcPr>
            <w:tcW w:w="389" w:type="pct"/>
            <w:vAlign w:val="center"/>
          </w:tcPr>
          <w:p w14:paraId="445F64F0" w14:textId="77777777" w:rsidR="0024201D" w:rsidRPr="00135347" w:rsidRDefault="0024201D" w:rsidP="008E7C05">
            <w:pPr>
              <w:spacing w:after="0"/>
              <w:jc w:val="center"/>
              <w:rPr>
                <w:rFonts w:ascii="Arial" w:hAnsi="Arial" w:cs="Arial"/>
                <w:sz w:val="18"/>
                <w:szCs w:val="18"/>
              </w:rPr>
            </w:pPr>
          </w:p>
        </w:tc>
        <w:tc>
          <w:tcPr>
            <w:tcW w:w="536" w:type="pct"/>
            <w:vAlign w:val="center"/>
          </w:tcPr>
          <w:p w14:paraId="1AB036B6" w14:textId="77777777" w:rsidR="0024201D" w:rsidRPr="00135347" w:rsidRDefault="0024201D" w:rsidP="008E7C05">
            <w:pPr>
              <w:spacing w:after="0"/>
              <w:jc w:val="center"/>
              <w:rPr>
                <w:rFonts w:ascii="Arial" w:hAnsi="Arial" w:cs="Arial"/>
                <w:sz w:val="18"/>
                <w:szCs w:val="18"/>
              </w:rPr>
            </w:pPr>
          </w:p>
        </w:tc>
        <w:tc>
          <w:tcPr>
            <w:tcW w:w="389" w:type="pct"/>
            <w:vAlign w:val="center"/>
          </w:tcPr>
          <w:p w14:paraId="752FB0B1" w14:textId="77777777" w:rsidR="0024201D" w:rsidRPr="00135347" w:rsidRDefault="0024201D" w:rsidP="008E7C05">
            <w:pPr>
              <w:spacing w:after="0"/>
              <w:jc w:val="center"/>
              <w:rPr>
                <w:rFonts w:ascii="Arial" w:hAnsi="Arial" w:cs="Arial"/>
                <w:sz w:val="18"/>
                <w:szCs w:val="18"/>
              </w:rPr>
            </w:pPr>
          </w:p>
        </w:tc>
        <w:tc>
          <w:tcPr>
            <w:tcW w:w="730" w:type="pct"/>
            <w:vAlign w:val="center"/>
          </w:tcPr>
          <w:p w14:paraId="419A6891" w14:textId="77777777" w:rsidR="0024201D" w:rsidRPr="00135347" w:rsidRDefault="0024201D" w:rsidP="008E7C05">
            <w:pPr>
              <w:spacing w:after="0"/>
              <w:jc w:val="center"/>
              <w:rPr>
                <w:rFonts w:ascii="Arial" w:hAnsi="Arial" w:cs="Arial"/>
                <w:sz w:val="18"/>
                <w:szCs w:val="18"/>
              </w:rPr>
            </w:pPr>
          </w:p>
        </w:tc>
        <w:tc>
          <w:tcPr>
            <w:tcW w:w="670" w:type="pct"/>
            <w:vAlign w:val="center"/>
          </w:tcPr>
          <w:p w14:paraId="5BAA5CAA" w14:textId="77777777" w:rsidR="0024201D" w:rsidRPr="00135347" w:rsidRDefault="0024201D" w:rsidP="008E7C05">
            <w:pPr>
              <w:spacing w:after="0"/>
              <w:jc w:val="center"/>
              <w:rPr>
                <w:rFonts w:ascii="Arial" w:hAnsi="Arial" w:cs="Arial"/>
                <w:sz w:val="18"/>
                <w:szCs w:val="18"/>
              </w:rPr>
            </w:pPr>
          </w:p>
        </w:tc>
      </w:tr>
      <w:tr w:rsidR="0024201D" w:rsidRPr="00DF1711" w14:paraId="63BD5518" w14:textId="77777777" w:rsidTr="008E7C05">
        <w:tblPrEx>
          <w:tblCellMar>
            <w:top w:w="0" w:type="dxa"/>
            <w:bottom w:w="0" w:type="dxa"/>
          </w:tblCellMar>
        </w:tblPrEx>
        <w:trPr>
          <w:trHeight w:val="454"/>
        </w:trPr>
        <w:tc>
          <w:tcPr>
            <w:tcW w:w="388" w:type="pct"/>
            <w:shd w:val="clear" w:color="auto" w:fill="D9D9D9" w:themeFill="background1" w:themeFillShade="D9"/>
            <w:vAlign w:val="center"/>
          </w:tcPr>
          <w:p w14:paraId="0BED784D" w14:textId="77777777" w:rsidR="0024201D" w:rsidRPr="00DF1711" w:rsidRDefault="0024201D" w:rsidP="008E7C05">
            <w:pPr>
              <w:spacing w:after="0"/>
              <w:jc w:val="center"/>
              <w:rPr>
                <w:rFonts w:ascii="Arial" w:hAnsi="Arial" w:cs="Arial"/>
                <w:b/>
                <w:sz w:val="18"/>
                <w:szCs w:val="18"/>
              </w:rPr>
            </w:pPr>
            <w:r w:rsidRPr="00DF1711">
              <w:rPr>
                <w:rFonts w:ascii="Arial" w:hAnsi="Arial" w:cs="Arial"/>
                <w:b/>
                <w:sz w:val="18"/>
                <w:szCs w:val="18"/>
              </w:rPr>
              <w:t>Total</w:t>
            </w:r>
          </w:p>
        </w:tc>
        <w:tc>
          <w:tcPr>
            <w:tcW w:w="535" w:type="pct"/>
            <w:shd w:val="clear" w:color="auto" w:fill="FFFFFF" w:themeFill="background1"/>
            <w:vAlign w:val="center"/>
          </w:tcPr>
          <w:p w14:paraId="302CCA96" w14:textId="77777777" w:rsidR="0024201D" w:rsidRPr="00DF1711" w:rsidRDefault="0024201D" w:rsidP="008E7C05">
            <w:pPr>
              <w:spacing w:after="0"/>
              <w:jc w:val="center"/>
              <w:rPr>
                <w:rFonts w:ascii="Arial" w:hAnsi="Arial" w:cs="Arial"/>
                <w:sz w:val="18"/>
                <w:szCs w:val="18"/>
              </w:rPr>
            </w:pPr>
          </w:p>
        </w:tc>
        <w:tc>
          <w:tcPr>
            <w:tcW w:w="536" w:type="pct"/>
            <w:shd w:val="clear" w:color="auto" w:fill="FFFFFF" w:themeFill="background1"/>
            <w:vAlign w:val="center"/>
          </w:tcPr>
          <w:p w14:paraId="4164A134" w14:textId="77777777" w:rsidR="0024201D" w:rsidRPr="00DF1711" w:rsidRDefault="0024201D" w:rsidP="008E7C05">
            <w:pPr>
              <w:spacing w:after="0"/>
              <w:jc w:val="center"/>
              <w:rPr>
                <w:rFonts w:ascii="Arial" w:hAnsi="Arial" w:cs="Arial"/>
                <w:sz w:val="18"/>
                <w:szCs w:val="18"/>
              </w:rPr>
            </w:pPr>
          </w:p>
        </w:tc>
        <w:tc>
          <w:tcPr>
            <w:tcW w:w="438" w:type="pct"/>
            <w:shd w:val="clear" w:color="auto" w:fill="FFFFFF" w:themeFill="background1"/>
            <w:vAlign w:val="center"/>
          </w:tcPr>
          <w:p w14:paraId="4C891105"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415ED172"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6D95DA14" w14:textId="77777777" w:rsidR="0024201D" w:rsidRPr="00DF1711" w:rsidRDefault="0024201D" w:rsidP="008E7C05">
            <w:pPr>
              <w:spacing w:after="0"/>
              <w:jc w:val="center"/>
              <w:rPr>
                <w:rFonts w:ascii="Arial" w:hAnsi="Arial" w:cs="Arial"/>
                <w:sz w:val="18"/>
                <w:szCs w:val="18"/>
              </w:rPr>
            </w:pPr>
          </w:p>
        </w:tc>
        <w:tc>
          <w:tcPr>
            <w:tcW w:w="536" w:type="pct"/>
            <w:shd w:val="clear" w:color="auto" w:fill="FFFFFF" w:themeFill="background1"/>
            <w:vAlign w:val="center"/>
          </w:tcPr>
          <w:p w14:paraId="28DC1F0A"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1F9F7A28" w14:textId="77777777" w:rsidR="0024201D" w:rsidRPr="00DF1711" w:rsidRDefault="0024201D" w:rsidP="008E7C05">
            <w:pPr>
              <w:spacing w:after="0"/>
              <w:jc w:val="center"/>
              <w:rPr>
                <w:rFonts w:ascii="Arial" w:hAnsi="Arial" w:cs="Arial"/>
                <w:sz w:val="18"/>
                <w:szCs w:val="18"/>
              </w:rPr>
            </w:pPr>
          </w:p>
        </w:tc>
        <w:tc>
          <w:tcPr>
            <w:tcW w:w="730" w:type="pct"/>
            <w:shd w:val="clear" w:color="auto" w:fill="D9D9D9" w:themeFill="background1" w:themeFillShade="D9"/>
            <w:vAlign w:val="center"/>
          </w:tcPr>
          <w:p w14:paraId="441E1ADC" w14:textId="77777777" w:rsidR="0024201D" w:rsidRPr="00DF1711" w:rsidRDefault="0024201D" w:rsidP="008E7C05">
            <w:pPr>
              <w:spacing w:after="0"/>
              <w:jc w:val="center"/>
              <w:rPr>
                <w:rFonts w:ascii="Arial" w:hAnsi="Arial" w:cs="Arial"/>
                <w:sz w:val="18"/>
                <w:szCs w:val="18"/>
              </w:rPr>
            </w:pPr>
          </w:p>
        </w:tc>
        <w:tc>
          <w:tcPr>
            <w:tcW w:w="670" w:type="pct"/>
            <w:shd w:val="clear" w:color="auto" w:fill="FFFFFF" w:themeFill="background1"/>
            <w:vAlign w:val="center"/>
          </w:tcPr>
          <w:p w14:paraId="51F94AF4" w14:textId="77777777" w:rsidR="0024201D" w:rsidRPr="00DF1711" w:rsidRDefault="0024201D" w:rsidP="008E7C05">
            <w:pPr>
              <w:spacing w:after="0"/>
              <w:jc w:val="center"/>
              <w:rPr>
                <w:rFonts w:ascii="Arial" w:hAnsi="Arial" w:cs="Arial"/>
                <w:sz w:val="18"/>
                <w:szCs w:val="18"/>
              </w:rPr>
            </w:pPr>
          </w:p>
        </w:tc>
      </w:tr>
      <w:tr w:rsidR="0024201D" w:rsidRPr="00DF1711" w14:paraId="68C29C71" w14:textId="77777777" w:rsidTr="008E7C05">
        <w:tblPrEx>
          <w:tblCellMar>
            <w:top w:w="0" w:type="dxa"/>
            <w:bottom w:w="0" w:type="dxa"/>
          </w:tblCellMar>
        </w:tblPrEx>
        <w:trPr>
          <w:trHeight w:val="454"/>
        </w:trPr>
        <w:tc>
          <w:tcPr>
            <w:tcW w:w="388" w:type="pct"/>
            <w:shd w:val="clear" w:color="auto" w:fill="D9D9D9" w:themeFill="background1" w:themeFillShade="D9"/>
            <w:vAlign w:val="center"/>
          </w:tcPr>
          <w:p w14:paraId="71766D7B" w14:textId="77777777" w:rsidR="0024201D" w:rsidRPr="00DF1711" w:rsidRDefault="0024201D" w:rsidP="008E7C05">
            <w:pPr>
              <w:spacing w:after="0"/>
              <w:jc w:val="center"/>
              <w:rPr>
                <w:rFonts w:ascii="Arial" w:hAnsi="Arial" w:cs="Arial"/>
                <w:b/>
                <w:sz w:val="18"/>
                <w:szCs w:val="18"/>
              </w:rPr>
            </w:pPr>
            <w:r w:rsidRPr="00DF1711">
              <w:rPr>
                <w:rFonts w:ascii="Arial" w:hAnsi="Arial" w:cs="Arial"/>
                <w:b/>
                <w:sz w:val="18"/>
                <w:szCs w:val="18"/>
              </w:rPr>
              <w:t>% Yes</w:t>
            </w:r>
          </w:p>
        </w:tc>
        <w:tc>
          <w:tcPr>
            <w:tcW w:w="535" w:type="pct"/>
            <w:shd w:val="clear" w:color="auto" w:fill="FFFFFF" w:themeFill="background1"/>
            <w:vAlign w:val="center"/>
          </w:tcPr>
          <w:p w14:paraId="6752F9DF" w14:textId="77777777" w:rsidR="0024201D" w:rsidRPr="00DF1711" w:rsidRDefault="0024201D" w:rsidP="008E7C05">
            <w:pPr>
              <w:spacing w:after="0"/>
              <w:jc w:val="center"/>
              <w:rPr>
                <w:rFonts w:ascii="Arial" w:hAnsi="Arial" w:cs="Arial"/>
                <w:sz w:val="18"/>
                <w:szCs w:val="18"/>
              </w:rPr>
            </w:pPr>
          </w:p>
        </w:tc>
        <w:tc>
          <w:tcPr>
            <w:tcW w:w="536" w:type="pct"/>
            <w:shd w:val="clear" w:color="auto" w:fill="FFFFFF" w:themeFill="background1"/>
            <w:vAlign w:val="center"/>
          </w:tcPr>
          <w:p w14:paraId="7548D951" w14:textId="77777777" w:rsidR="0024201D" w:rsidRPr="00DF1711" w:rsidRDefault="0024201D" w:rsidP="008E7C05">
            <w:pPr>
              <w:spacing w:after="0"/>
              <w:jc w:val="center"/>
              <w:rPr>
                <w:rFonts w:ascii="Arial" w:hAnsi="Arial" w:cs="Arial"/>
                <w:sz w:val="18"/>
                <w:szCs w:val="18"/>
              </w:rPr>
            </w:pPr>
          </w:p>
        </w:tc>
        <w:tc>
          <w:tcPr>
            <w:tcW w:w="438" w:type="pct"/>
            <w:shd w:val="clear" w:color="auto" w:fill="FFFFFF" w:themeFill="background1"/>
            <w:vAlign w:val="center"/>
          </w:tcPr>
          <w:p w14:paraId="06C5FB8E"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74502543"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41B281C3" w14:textId="77777777" w:rsidR="0024201D" w:rsidRPr="00DF1711" w:rsidRDefault="0024201D" w:rsidP="008E7C05">
            <w:pPr>
              <w:spacing w:after="0"/>
              <w:jc w:val="center"/>
              <w:rPr>
                <w:rFonts w:ascii="Arial" w:hAnsi="Arial" w:cs="Arial"/>
                <w:sz w:val="18"/>
                <w:szCs w:val="18"/>
              </w:rPr>
            </w:pPr>
          </w:p>
        </w:tc>
        <w:tc>
          <w:tcPr>
            <w:tcW w:w="536" w:type="pct"/>
            <w:shd w:val="clear" w:color="auto" w:fill="FFFFFF" w:themeFill="background1"/>
            <w:vAlign w:val="center"/>
          </w:tcPr>
          <w:p w14:paraId="7828EA95" w14:textId="77777777" w:rsidR="0024201D" w:rsidRPr="00DF1711" w:rsidRDefault="0024201D" w:rsidP="008E7C05">
            <w:pPr>
              <w:spacing w:after="0"/>
              <w:jc w:val="center"/>
              <w:rPr>
                <w:rFonts w:ascii="Arial" w:hAnsi="Arial" w:cs="Arial"/>
                <w:sz w:val="18"/>
                <w:szCs w:val="18"/>
              </w:rPr>
            </w:pPr>
          </w:p>
        </w:tc>
        <w:tc>
          <w:tcPr>
            <w:tcW w:w="389" w:type="pct"/>
            <w:shd w:val="clear" w:color="auto" w:fill="FFFFFF" w:themeFill="background1"/>
            <w:vAlign w:val="center"/>
          </w:tcPr>
          <w:p w14:paraId="54BC40AD" w14:textId="77777777" w:rsidR="0024201D" w:rsidRPr="00DF1711" w:rsidRDefault="0024201D" w:rsidP="008E7C05">
            <w:pPr>
              <w:spacing w:after="0"/>
              <w:jc w:val="center"/>
              <w:rPr>
                <w:rFonts w:ascii="Arial" w:hAnsi="Arial" w:cs="Arial"/>
                <w:sz w:val="18"/>
                <w:szCs w:val="18"/>
              </w:rPr>
            </w:pPr>
          </w:p>
        </w:tc>
        <w:tc>
          <w:tcPr>
            <w:tcW w:w="730" w:type="pct"/>
            <w:shd w:val="clear" w:color="auto" w:fill="D9D9D9" w:themeFill="background1" w:themeFillShade="D9"/>
            <w:vAlign w:val="center"/>
          </w:tcPr>
          <w:p w14:paraId="550A1213" w14:textId="77777777" w:rsidR="0024201D" w:rsidRPr="00DF1711" w:rsidRDefault="0024201D" w:rsidP="008E7C05">
            <w:pPr>
              <w:spacing w:after="0"/>
              <w:jc w:val="center"/>
              <w:rPr>
                <w:rFonts w:ascii="Arial" w:hAnsi="Arial" w:cs="Arial"/>
                <w:sz w:val="18"/>
                <w:szCs w:val="18"/>
              </w:rPr>
            </w:pPr>
          </w:p>
        </w:tc>
        <w:tc>
          <w:tcPr>
            <w:tcW w:w="670" w:type="pct"/>
            <w:shd w:val="clear" w:color="auto" w:fill="FFFFFF" w:themeFill="background1"/>
            <w:vAlign w:val="center"/>
          </w:tcPr>
          <w:p w14:paraId="7E644BF3" w14:textId="77777777" w:rsidR="0024201D" w:rsidRPr="00DF1711" w:rsidRDefault="0024201D" w:rsidP="008E7C05">
            <w:pPr>
              <w:spacing w:after="0"/>
              <w:jc w:val="center"/>
              <w:rPr>
                <w:rFonts w:ascii="Arial" w:hAnsi="Arial" w:cs="Arial"/>
                <w:sz w:val="18"/>
                <w:szCs w:val="18"/>
              </w:rPr>
            </w:pPr>
          </w:p>
        </w:tc>
      </w:tr>
      <w:tr w:rsidR="0024201D" w:rsidRPr="00DF1711" w14:paraId="046703E1" w14:textId="77777777" w:rsidTr="008E7C05">
        <w:tblPrEx>
          <w:tblCellMar>
            <w:top w:w="0" w:type="dxa"/>
            <w:bottom w:w="0" w:type="dxa"/>
          </w:tblCellMar>
        </w:tblPrEx>
        <w:trPr>
          <w:trHeight w:val="454"/>
        </w:trPr>
        <w:tc>
          <w:tcPr>
            <w:tcW w:w="388" w:type="pct"/>
            <w:shd w:val="clear" w:color="auto" w:fill="D9D9D9" w:themeFill="background1" w:themeFillShade="D9"/>
            <w:vAlign w:val="center"/>
          </w:tcPr>
          <w:p w14:paraId="0CF87BF0" w14:textId="77777777" w:rsidR="0024201D" w:rsidRPr="00DF1711" w:rsidRDefault="0024201D" w:rsidP="008E7C05">
            <w:pPr>
              <w:spacing w:after="0"/>
              <w:jc w:val="center"/>
              <w:rPr>
                <w:rFonts w:ascii="Arial" w:hAnsi="Arial" w:cs="Arial"/>
                <w:b/>
                <w:sz w:val="18"/>
                <w:szCs w:val="18"/>
              </w:rPr>
            </w:pPr>
            <w:r w:rsidRPr="00DF1711">
              <w:rPr>
                <w:rFonts w:ascii="Arial" w:hAnsi="Arial" w:cs="Arial"/>
                <w:b/>
                <w:sz w:val="18"/>
                <w:szCs w:val="18"/>
              </w:rPr>
              <w:t>Standard</w:t>
            </w:r>
          </w:p>
        </w:tc>
        <w:tc>
          <w:tcPr>
            <w:tcW w:w="535" w:type="pct"/>
            <w:shd w:val="clear" w:color="auto" w:fill="D9D9D9" w:themeFill="background1" w:themeFillShade="D9"/>
            <w:vAlign w:val="center"/>
          </w:tcPr>
          <w:p w14:paraId="33B75458" w14:textId="77777777" w:rsidR="0024201D" w:rsidRPr="00DF1711" w:rsidRDefault="0024201D" w:rsidP="008E7C05">
            <w:pPr>
              <w:spacing w:after="0"/>
              <w:jc w:val="center"/>
              <w:rPr>
                <w:rFonts w:ascii="Arial" w:hAnsi="Arial" w:cs="Arial"/>
                <w:sz w:val="18"/>
                <w:szCs w:val="18"/>
              </w:rPr>
            </w:pPr>
          </w:p>
        </w:tc>
        <w:tc>
          <w:tcPr>
            <w:tcW w:w="536" w:type="pct"/>
            <w:shd w:val="clear" w:color="auto" w:fill="D9D9D9" w:themeFill="background1" w:themeFillShade="D9"/>
            <w:vAlign w:val="center"/>
          </w:tcPr>
          <w:p w14:paraId="1B2B899D" w14:textId="77777777" w:rsidR="0024201D" w:rsidRPr="00DF1711" w:rsidRDefault="0024201D" w:rsidP="008E7C05">
            <w:pPr>
              <w:spacing w:after="0"/>
              <w:jc w:val="center"/>
              <w:rPr>
                <w:rFonts w:ascii="Arial" w:hAnsi="Arial" w:cs="Arial"/>
                <w:sz w:val="18"/>
                <w:szCs w:val="18"/>
              </w:rPr>
            </w:pPr>
          </w:p>
        </w:tc>
        <w:tc>
          <w:tcPr>
            <w:tcW w:w="438" w:type="pct"/>
            <w:shd w:val="clear" w:color="auto" w:fill="D9D9D9" w:themeFill="background1" w:themeFillShade="D9"/>
            <w:vAlign w:val="center"/>
          </w:tcPr>
          <w:p w14:paraId="704B171C" w14:textId="77777777" w:rsidR="0024201D" w:rsidRPr="00DF1711" w:rsidRDefault="0024201D" w:rsidP="008E7C05">
            <w:pPr>
              <w:spacing w:after="0"/>
              <w:jc w:val="center"/>
              <w:rPr>
                <w:rFonts w:ascii="Arial" w:hAnsi="Arial" w:cs="Arial"/>
                <w:sz w:val="18"/>
                <w:szCs w:val="18"/>
              </w:rPr>
            </w:pPr>
          </w:p>
        </w:tc>
        <w:tc>
          <w:tcPr>
            <w:tcW w:w="389" w:type="pct"/>
            <w:shd w:val="clear" w:color="auto" w:fill="D9D9D9" w:themeFill="background1" w:themeFillShade="D9"/>
            <w:vAlign w:val="center"/>
          </w:tcPr>
          <w:p w14:paraId="0BC28D87" w14:textId="77777777" w:rsidR="0024201D" w:rsidRPr="00DF1711" w:rsidRDefault="0024201D" w:rsidP="008E7C05">
            <w:pPr>
              <w:spacing w:after="0"/>
              <w:jc w:val="center"/>
              <w:rPr>
                <w:rFonts w:ascii="Arial" w:hAnsi="Arial" w:cs="Arial"/>
                <w:b/>
                <w:sz w:val="18"/>
                <w:szCs w:val="18"/>
              </w:rPr>
            </w:pPr>
          </w:p>
        </w:tc>
        <w:tc>
          <w:tcPr>
            <w:tcW w:w="389" w:type="pct"/>
            <w:shd w:val="clear" w:color="auto" w:fill="D9D9D9" w:themeFill="background1" w:themeFillShade="D9"/>
            <w:vAlign w:val="center"/>
          </w:tcPr>
          <w:p w14:paraId="41BC2D5D" w14:textId="77777777" w:rsidR="0024201D" w:rsidRPr="00DF1711" w:rsidRDefault="0024201D" w:rsidP="008E7C05">
            <w:pPr>
              <w:spacing w:after="0"/>
              <w:jc w:val="center"/>
              <w:rPr>
                <w:rFonts w:ascii="Arial" w:hAnsi="Arial" w:cs="Arial"/>
                <w:sz w:val="18"/>
                <w:szCs w:val="18"/>
              </w:rPr>
            </w:pPr>
          </w:p>
        </w:tc>
        <w:tc>
          <w:tcPr>
            <w:tcW w:w="536" w:type="pct"/>
            <w:shd w:val="clear" w:color="auto" w:fill="D9D9D9" w:themeFill="background1" w:themeFillShade="D9"/>
            <w:vAlign w:val="center"/>
          </w:tcPr>
          <w:p w14:paraId="6B2520E6" w14:textId="77777777" w:rsidR="0024201D" w:rsidRPr="00DF1711" w:rsidRDefault="0024201D" w:rsidP="008E7C05">
            <w:pPr>
              <w:spacing w:after="0"/>
              <w:jc w:val="center"/>
              <w:rPr>
                <w:rFonts w:ascii="Arial" w:hAnsi="Arial" w:cs="Arial"/>
                <w:b/>
                <w:sz w:val="18"/>
                <w:szCs w:val="18"/>
              </w:rPr>
            </w:pPr>
          </w:p>
        </w:tc>
        <w:tc>
          <w:tcPr>
            <w:tcW w:w="389" w:type="pct"/>
            <w:shd w:val="clear" w:color="auto" w:fill="D9D9D9" w:themeFill="background1" w:themeFillShade="D9"/>
            <w:vAlign w:val="center"/>
          </w:tcPr>
          <w:p w14:paraId="0A6C08C6" w14:textId="77777777" w:rsidR="0024201D" w:rsidRPr="00DF1711" w:rsidRDefault="0024201D" w:rsidP="008E7C05">
            <w:pPr>
              <w:spacing w:after="0"/>
              <w:jc w:val="center"/>
              <w:rPr>
                <w:rFonts w:ascii="Arial" w:hAnsi="Arial" w:cs="Arial"/>
                <w:sz w:val="18"/>
                <w:szCs w:val="18"/>
              </w:rPr>
            </w:pPr>
          </w:p>
        </w:tc>
        <w:tc>
          <w:tcPr>
            <w:tcW w:w="730" w:type="pct"/>
            <w:shd w:val="clear" w:color="auto" w:fill="D9D9D9" w:themeFill="background1" w:themeFillShade="D9"/>
            <w:vAlign w:val="center"/>
          </w:tcPr>
          <w:p w14:paraId="6D995916" w14:textId="77777777" w:rsidR="0024201D" w:rsidRPr="00DF1711" w:rsidRDefault="0024201D" w:rsidP="008E7C05">
            <w:pPr>
              <w:spacing w:after="0"/>
              <w:jc w:val="center"/>
              <w:rPr>
                <w:rFonts w:ascii="Arial" w:hAnsi="Arial" w:cs="Arial"/>
                <w:sz w:val="18"/>
                <w:szCs w:val="18"/>
              </w:rPr>
            </w:pPr>
          </w:p>
        </w:tc>
        <w:tc>
          <w:tcPr>
            <w:tcW w:w="670" w:type="pct"/>
            <w:shd w:val="clear" w:color="auto" w:fill="FFFFFF" w:themeFill="background1"/>
            <w:vAlign w:val="center"/>
          </w:tcPr>
          <w:p w14:paraId="2EFB93EF" w14:textId="77777777" w:rsidR="0024201D" w:rsidRPr="00E83139" w:rsidRDefault="0024201D" w:rsidP="008E7C05">
            <w:pPr>
              <w:spacing w:after="0"/>
              <w:jc w:val="center"/>
              <w:rPr>
                <w:rFonts w:ascii="Arial" w:hAnsi="Arial" w:cs="Arial"/>
                <w:b/>
                <w:sz w:val="18"/>
                <w:szCs w:val="18"/>
              </w:rPr>
            </w:pPr>
            <w:r>
              <w:rPr>
                <w:rFonts w:ascii="Arial" w:hAnsi="Arial" w:cs="Arial"/>
                <w:b/>
                <w:sz w:val="18"/>
                <w:szCs w:val="18"/>
              </w:rPr>
              <w:t>100%</w:t>
            </w:r>
          </w:p>
        </w:tc>
      </w:tr>
    </w:tbl>
    <w:p w14:paraId="6057D6F4" w14:textId="2005D178" w:rsidR="00C16A03" w:rsidRPr="0024201D" w:rsidRDefault="00C16A03" w:rsidP="0024201D">
      <w:pPr>
        <w:spacing w:after="0"/>
        <w:rPr>
          <w:rFonts w:ascii="Arial" w:hAnsi="Arial" w:cs="Arial"/>
          <w:sz w:val="12"/>
        </w:rPr>
      </w:pPr>
    </w:p>
    <w:sectPr w:rsidR="00C16A03" w:rsidRPr="0024201D" w:rsidSect="002F58B2">
      <w:headerReference w:type="even" r:id="rId31"/>
      <w:headerReference w:type="default" r:id="rId32"/>
      <w:footerReference w:type="even" r:id="rId33"/>
      <w:footerReference w:type="default" r:id="rId34"/>
      <w:headerReference w:type="first" r:id="rId35"/>
      <w:footerReference w:type="first" r:id="rId36"/>
      <w:footnotePr>
        <w:numFmt w:val="chicago"/>
      </w:footnotePr>
      <w:pgSz w:w="16840" w:h="11907"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CDE17" w14:textId="4BBE64E7" w:rsidR="00095594" w:rsidRPr="00095594" w:rsidRDefault="00095594" w:rsidP="00095594">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5</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C9CA8" w14:textId="77777777" w:rsidR="00095594" w:rsidRDefault="0009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D4F66" w14:textId="1274991B" w:rsidR="00095594" w:rsidRPr="00095594" w:rsidRDefault="00095594" w:rsidP="00095594">
    <w:pPr>
      <w:pStyle w:val="Header"/>
      <w:spacing w:after="0"/>
      <w:rPr>
        <w:rFonts w:ascii="Arial" w:hAnsi="Arial" w:cs="Arial"/>
        <w:b/>
        <w:color w:val="C00000"/>
        <w:szCs w:val="18"/>
      </w:rPr>
    </w:pPr>
    <w:bookmarkStart w:id="1" w:name="_Hlk98853697"/>
    <w:bookmarkStart w:id="2" w:name="_Hlk98853698"/>
    <w:r w:rsidRPr="003E7BB4">
      <w:rPr>
        <w:rFonts w:ascii="Arial" w:hAnsi="Arial" w:cs="Arial"/>
        <w:b/>
        <w:color w:val="C00000"/>
        <w:szCs w:val="18"/>
      </w:rPr>
      <w:t xml:space="preserve">All Wales Medicines Strategy Group </w:t>
    </w:r>
    <w:bookmarkEnd w:id="1"/>
    <w:bookmarkEnd w:id="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B5004" w14:textId="68143A7A" w:rsidR="00095594" w:rsidRPr="00095594" w:rsidRDefault="00095594" w:rsidP="00095594">
    <w:pPr>
      <w:pStyle w:val="Header"/>
      <w:spacing w:after="0"/>
      <w:contextualSpacing/>
      <w:jc w:val="right"/>
      <w:rPr>
        <w:b/>
        <w:color w:val="09396D"/>
        <w:szCs w:val="20"/>
      </w:rPr>
    </w:pPr>
    <w:bookmarkStart w:id="3" w:name="_Hlk98853689"/>
    <w:bookmarkStart w:id="4" w:name="_Hlk98853690"/>
    <w:r>
      <w:rPr>
        <w:rFonts w:ascii="Arial" w:hAnsi="Arial" w:cs="Arial"/>
        <w:b/>
        <w:color w:val="09396D"/>
        <w:szCs w:val="20"/>
      </w:rPr>
      <w:t>CEPP National Audit – Focus on Antibiotic Prescribing</w:t>
    </w:r>
    <w:bookmarkEnd w:id="3"/>
    <w:bookmarkEnd w:id="4"/>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4FEB2" w14:textId="77777777" w:rsidR="00095594" w:rsidRDefault="00095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7"/>
  </w:num>
  <w:num w:numId="3">
    <w:abstractNumId w:val="0"/>
  </w:num>
  <w:num w:numId="4">
    <w:abstractNumId w:val="15"/>
  </w:num>
  <w:num w:numId="5">
    <w:abstractNumId w:val="34"/>
  </w:num>
  <w:num w:numId="6">
    <w:abstractNumId w:val="1"/>
  </w:num>
  <w:num w:numId="7">
    <w:abstractNumId w:val="32"/>
  </w:num>
  <w:num w:numId="8">
    <w:abstractNumId w:val="16"/>
  </w:num>
  <w:num w:numId="9">
    <w:abstractNumId w:val="9"/>
  </w:num>
  <w:num w:numId="10">
    <w:abstractNumId w:val="2"/>
  </w:num>
  <w:num w:numId="11">
    <w:abstractNumId w:val="25"/>
  </w:num>
  <w:num w:numId="12">
    <w:abstractNumId w:val="21"/>
  </w:num>
  <w:num w:numId="13">
    <w:abstractNumId w:val="12"/>
  </w:num>
  <w:num w:numId="14">
    <w:abstractNumId w:val="31"/>
  </w:num>
  <w:num w:numId="15">
    <w:abstractNumId w:val="4"/>
  </w:num>
  <w:num w:numId="16">
    <w:abstractNumId w:val="14"/>
  </w:num>
  <w:num w:numId="17">
    <w:abstractNumId w:val="13"/>
  </w:num>
  <w:num w:numId="18">
    <w:abstractNumId w:val="10"/>
  </w:num>
  <w:num w:numId="19">
    <w:abstractNumId w:val="33"/>
  </w:num>
  <w:num w:numId="20">
    <w:abstractNumId w:val="24"/>
  </w:num>
  <w:num w:numId="21">
    <w:abstractNumId w:val="18"/>
  </w:num>
  <w:num w:numId="22">
    <w:abstractNumId w:val="11"/>
  </w:num>
  <w:num w:numId="23">
    <w:abstractNumId w:val="5"/>
  </w:num>
  <w:num w:numId="24">
    <w:abstractNumId w:val="3"/>
  </w:num>
  <w:num w:numId="25">
    <w:abstractNumId w:val="17"/>
  </w:num>
  <w:num w:numId="26">
    <w:abstractNumId w:val="6"/>
  </w:num>
  <w:num w:numId="27">
    <w:abstractNumId w:val="28"/>
  </w:num>
  <w:num w:numId="28">
    <w:abstractNumId w:val="27"/>
  </w:num>
  <w:num w:numId="29">
    <w:abstractNumId w:val="26"/>
  </w:num>
  <w:num w:numId="30">
    <w:abstractNumId w:val="22"/>
  </w:num>
  <w:num w:numId="31">
    <w:abstractNumId w:val="20"/>
  </w:num>
  <w:num w:numId="32">
    <w:abstractNumId w:val="30"/>
  </w:num>
  <w:num w:numId="33">
    <w:abstractNumId w:val="29"/>
  </w:num>
  <w:num w:numId="34">
    <w:abstractNumId w:val="19"/>
  </w:num>
  <w:num w:numId="35">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54625"/>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594"/>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F1E6A"/>
    <w:rsid w:val="001F69E5"/>
    <w:rsid w:val="002041AD"/>
    <w:rsid w:val="00204DEC"/>
    <w:rsid w:val="00207BA5"/>
    <w:rsid w:val="00210F84"/>
    <w:rsid w:val="00213843"/>
    <w:rsid w:val="00214BC2"/>
    <w:rsid w:val="00220AD9"/>
    <w:rsid w:val="00221001"/>
    <w:rsid w:val="00224883"/>
    <w:rsid w:val="0022563F"/>
    <w:rsid w:val="00226264"/>
    <w:rsid w:val="00226EE8"/>
    <w:rsid w:val="0023235C"/>
    <w:rsid w:val="002344B5"/>
    <w:rsid w:val="00234814"/>
    <w:rsid w:val="0024118A"/>
    <w:rsid w:val="0024201D"/>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2F58B2"/>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4625"/>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s://cks.nice.org.uk/topics/prostatitis-acute/" TargetMode="External"/><Relationship Id="rId18" Type="http://schemas.openxmlformats.org/officeDocument/2006/relationships/hyperlink" Target="https://www.gov.uk/drug-safety-update/systemic-and-inhaled-fluoroquinolones-small-risk-of-heart-valve-regurgitation-consider-other-therapeutic-options-first-in-patients-at-risk" TargetMode="External"/><Relationship Id="rId26" Type="http://schemas.openxmlformats.org/officeDocument/2006/relationships/hyperlink" Target="https://cks.nice.org.uk/topics/pelvic-inflammatory-disease/" TargetMode="External"/><Relationship Id="rId21" Type="http://schemas.openxmlformats.org/officeDocument/2006/relationships/hyperlink" Target="https://www.gov.uk/drug-safety-update/systemic-and-inhaled-fluoroquinolones-small-risk-of-heart-valve-regurgitation-consider-other-therapeutic-options-first-in-patients-at-risk" TargetMode="External"/><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gov.uk/drug-safety-update/systemic-and-inhaled-fluoroquinolones-small-risk-of-heart-valve-regurgitation-consider-other-therapeutic-options-first-in-patients-at-risk" TargetMode="External"/><Relationship Id="rId17" Type="http://schemas.openxmlformats.org/officeDocument/2006/relationships/hyperlink" Target="https://www.gov.uk/drug-safety-update/systemic-and-inhaled-fluoroquinolones-small-risk-of-heart-valve-regurgitation-consider-other-therapeutic-options-first-in-patients-at-risk" TargetMode="External"/><Relationship Id="rId25" Type="http://schemas.openxmlformats.org/officeDocument/2006/relationships/hyperlink" Target="https://www.bashhguidelines.org/"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uk/drug-safety-update/systemic-and-inhaled-fluoroquinolones-small-risk-of-heart-valve-regurgitation-consider-other-therapeutic-options-first-in-patients-at-risk" TargetMode="External"/><Relationship Id="rId20" Type="http://schemas.openxmlformats.org/officeDocument/2006/relationships/hyperlink" Target="https://cks.nice.org.uk/topics/urethritis-male/management/management/" TargetMode="External"/><Relationship Id="rId29"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ks.nice.org.uk/pyelonephritis-acute" TargetMode="External"/><Relationship Id="rId24" Type="http://schemas.openxmlformats.org/officeDocument/2006/relationships/hyperlink" Target="https://www.gov.uk/drug-safety-update/systemic-and-inhaled-fluoroquinolones-small-risk-of-heart-valve-regurgitation-consider-other-therapeutic-options-first-in-patients-at-risk"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uk/drug-safety-update/fluoroquinolone-antibiotics-new-restrictions-and-precautions-for-use-due-to-very-rare-reports-of-disabling-and-potentially-long-lasting-or-irreversible-side-effects" TargetMode="External"/><Relationship Id="rId23" Type="http://schemas.openxmlformats.org/officeDocument/2006/relationships/hyperlink" Target="https://cks.nice.org.uk/topics/scrotal-pain-swelling/management/" TargetMode="External"/><Relationship Id="rId28"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bashhguidelines.org/"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ice.org.uk/guidance/ng110" TargetMode="External"/><Relationship Id="rId22" Type="http://schemas.openxmlformats.org/officeDocument/2006/relationships/hyperlink" Target="https://www.bashhguidelines.org/" TargetMode="External"/><Relationship Id="rId27" Type="http://schemas.openxmlformats.org/officeDocument/2006/relationships/hyperlink" Target="https://www.gov.uk/drug-safety-update/systemic-and-inhaled-fluoroquinolones-small-risk-of-heart-valve-regurgitation-consider-other-therapeutic-options-first-in-patients-at-risk" TargetMode="External"/><Relationship Id="rId30"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35"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55B0B-56AD-426C-BA8C-9E08F46745BB}">
  <ds:schemaRefs>
    <ds:schemaRef ds:uri="http://schemas.openxmlformats.org/package/2006/metadata/core-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term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3.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52DCC1-3119-41A1-9E15-544DF3A62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769</Words>
  <Characters>7363</Characters>
  <Application>Microsoft Office Word</Application>
  <DocSecurity>0</DocSecurity>
  <Lines>61</Lines>
  <Paragraphs>16</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8116</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Thomas Curran (Cardiff and Vale UHB - Awttc)</cp:lastModifiedBy>
  <cp:revision>11</cp:revision>
  <cp:lastPrinted>2012-03-05T14:51:00Z</cp:lastPrinted>
  <dcterms:created xsi:type="dcterms:W3CDTF">2022-03-22T14:38:00Z</dcterms:created>
  <dcterms:modified xsi:type="dcterms:W3CDTF">2022-07-05T13:48:00Z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