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477"/>
      </w:tblGrid>
      <w:tr w:rsidR="00C953B9" w:rsidRPr="00797F16" w14:paraId="4E9C5E7C" w14:textId="77777777" w:rsidTr="001E5E6D">
        <w:trPr>
          <w:trHeight w:val="397"/>
        </w:trPr>
        <w:tc>
          <w:tcPr>
            <w:tcW w:w="9016" w:type="dxa"/>
            <w:gridSpan w:val="2"/>
            <w:shd w:val="clear" w:color="auto" w:fill="002060"/>
            <w:vAlign w:val="center"/>
          </w:tcPr>
          <w:p w14:paraId="47EF9E65" w14:textId="77777777" w:rsidR="00C953B9" w:rsidRPr="00797F16" w:rsidRDefault="00C953B9" w:rsidP="001E5E6D">
            <w:pPr>
              <w:jc w:val="center"/>
              <w:rPr>
                <w:rFonts w:cs="Arial"/>
                <w:b/>
              </w:rPr>
            </w:pPr>
            <w:r w:rsidRPr="000F11E8">
              <w:rPr>
                <w:rFonts w:cs="Arial"/>
                <w:b/>
                <w:sz w:val="28"/>
              </w:rPr>
              <w:t>Penicillin challenge outcome reporting form</w:t>
            </w:r>
          </w:p>
        </w:tc>
      </w:tr>
      <w:tr w:rsidR="00C953B9" w:rsidRPr="00797F16" w14:paraId="28B809F4" w14:textId="77777777" w:rsidTr="001E5E6D">
        <w:tc>
          <w:tcPr>
            <w:tcW w:w="3539" w:type="dxa"/>
            <w:shd w:val="clear" w:color="auto" w:fill="BFBFBF" w:themeFill="background1" w:themeFillShade="BF"/>
          </w:tcPr>
          <w:p w14:paraId="5FE1940F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ind w:right="48"/>
              <w:rPr>
                <w:rFonts w:cs="Arial"/>
                <w:b/>
              </w:rPr>
            </w:pPr>
            <w:r w:rsidRPr="00543E35">
              <w:rPr>
                <w:rFonts w:cs="Arial"/>
                <w:b/>
                <w:color w:val="242424"/>
              </w:rPr>
              <w:t>Patient name</w:t>
            </w:r>
          </w:p>
        </w:tc>
        <w:tc>
          <w:tcPr>
            <w:tcW w:w="5477" w:type="dxa"/>
          </w:tcPr>
          <w:p w14:paraId="6BF9FB8F" w14:textId="77777777" w:rsidR="00C953B9" w:rsidRPr="00080622" w:rsidRDefault="00C953B9" w:rsidP="001E5E6D">
            <w:pPr>
              <w:rPr>
                <w:rFonts w:cs="Arial"/>
                <w:sz w:val="20"/>
              </w:rPr>
            </w:pPr>
          </w:p>
          <w:p w14:paraId="70347D4E" w14:textId="77777777" w:rsidR="00C953B9" w:rsidRPr="00080622" w:rsidRDefault="00C953B9" w:rsidP="001E5E6D">
            <w:pPr>
              <w:rPr>
                <w:rFonts w:cs="Arial"/>
                <w:sz w:val="16"/>
              </w:rPr>
            </w:pPr>
          </w:p>
        </w:tc>
      </w:tr>
      <w:tr w:rsidR="00C953B9" w:rsidRPr="00797F16" w14:paraId="77C501CF" w14:textId="77777777" w:rsidTr="001E5E6D">
        <w:tc>
          <w:tcPr>
            <w:tcW w:w="3539" w:type="dxa"/>
            <w:shd w:val="clear" w:color="auto" w:fill="BFBFBF" w:themeFill="background1" w:themeFillShade="BF"/>
          </w:tcPr>
          <w:p w14:paraId="3762AFC8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>Patient date of birth</w:t>
            </w:r>
          </w:p>
        </w:tc>
        <w:tc>
          <w:tcPr>
            <w:tcW w:w="5477" w:type="dxa"/>
          </w:tcPr>
          <w:p w14:paraId="5FFE52D6" w14:textId="77777777" w:rsidR="00C953B9" w:rsidRPr="00080622" w:rsidRDefault="00C953B9" w:rsidP="001E5E6D">
            <w:pPr>
              <w:rPr>
                <w:rFonts w:cs="Arial"/>
                <w:sz w:val="20"/>
              </w:rPr>
            </w:pPr>
          </w:p>
          <w:p w14:paraId="3ABCCB03" w14:textId="77777777" w:rsidR="00C953B9" w:rsidRPr="00080622" w:rsidRDefault="00C953B9" w:rsidP="001E5E6D">
            <w:pPr>
              <w:rPr>
                <w:rFonts w:cs="Arial"/>
                <w:sz w:val="16"/>
              </w:rPr>
            </w:pPr>
          </w:p>
        </w:tc>
      </w:tr>
      <w:tr w:rsidR="00C953B9" w:rsidRPr="00797F16" w14:paraId="5E46FBBF" w14:textId="77777777" w:rsidTr="001E5E6D">
        <w:tc>
          <w:tcPr>
            <w:tcW w:w="3539" w:type="dxa"/>
            <w:shd w:val="clear" w:color="auto" w:fill="BFBFBF" w:themeFill="background1" w:themeFillShade="BF"/>
          </w:tcPr>
          <w:p w14:paraId="5BE36C97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>Patient hospital or NHS number</w:t>
            </w:r>
          </w:p>
        </w:tc>
        <w:tc>
          <w:tcPr>
            <w:tcW w:w="5477" w:type="dxa"/>
            <w:tcBorders>
              <w:bottom w:val="single" w:sz="4" w:space="0" w:color="auto"/>
            </w:tcBorders>
          </w:tcPr>
          <w:p w14:paraId="3EC9C994" w14:textId="77777777" w:rsidR="00C953B9" w:rsidRPr="00080622" w:rsidRDefault="00C953B9" w:rsidP="001E5E6D">
            <w:pPr>
              <w:rPr>
                <w:rFonts w:cs="Arial"/>
                <w:sz w:val="16"/>
              </w:rPr>
            </w:pPr>
          </w:p>
        </w:tc>
      </w:tr>
      <w:tr w:rsidR="00C953B9" w:rsidRPr="00797F16" w14:paraId="43EAAC38" w14:textId="77777777" w:rsidTr="001E5E6D">
        <w:tc>
          <w:tcPr>
            <w:tcW w:w="3539" w:type="dxa"/>
            <w:shd w:val="clear" w:color="auto" w:fill="BFBFBF" w:themeFill="background1" w:themeFillShade="BF"/>
          </w:tcPr>
          <w:p w14:paraId="6434A514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</w:rPr>
            </w:pPr>
            <w:r w:rsidRPr="00543E35">
              <w:rPr>
                <w:rFonts w:cs="Arial"/>
                <w:b/>
                <w:color w:val="242424"/>
              </w:rPr>
              <w:t>Patient location</w:t>
            </w:r>
          </w:p>
        </w:tc>
        <w:tc>
          <w:tcPr>
            <w:tcW w:w="5477" w:type="dxa"/>
            <w:tcBorders>
              <w:top w:val="single" w:sz="4" w:space="0" w:color="auto"/>
            </w:tcBorders>
          </w:tcPr>
          <w:p w14:paraId="52ADD02C" w14:textId="77777777" w:rsidR="00C953B9" w:rsidRPr="00080622" w:rsidRDefault="00C953B9" w:rsidP="001E5E6D">
            <w:pPr>
              <w:rPr>
                <w:rFonts w:cs="Arial"/>
                <w:sz w:val="20"/>
              </w:rPr>
            </w:pPr>
          </w:p>
          <w:p w14:paraId="71181501" w14:textId="77777777" w:rsidR="00C953B9" w:rsidRPr="00080622" w:rsidRDefault="00C953B9" w:rsidP="001E5E6D">
            <w:pPr>
              <w:rPr>
                <w:rFonts w:cs="Arial"/>
                <w:sz w:val="16"/>
              </w:rPr>
            </w:pPr>
          </w:p>
        </w:tc>
      </w:tr>
      <w:tr w:rsidR="00C953B9" w:rsidRPr="00797F16" w14:paraId="6F3221DF" w14:textId="77777777" w:rsidTr="001E5E6D">
        <w:tc>
          <w:tcPr>
            <w:tcW w:w="3539" w:type="dxa"/>
            <w:shd w:val="clear" w:color="auto" w:fill="BFBFBF" w:themeFill="background1" w:themeFillShade="BF"/>
          </w:tcPr>
          <w:p w14:paraId="1CDDA6B4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</w:rPr>
            </w:pPr>
            <w:r w:rsidRPr="00543E35">
              <w:rPr>
                <w:rFonts w:cs="Arial"/>
                <w:b/>
                <w:color w:val="242424"/>
              </w:rPr>
              <w:t>Date of assessment</w:t>
            </w:r>
          </w:p>
        </w:tc>
        <w:tc>
          <w:tcPr>
            <w:tcW w:w="5477" w:type="dxa"/>
            <w:tcBorders>
              <w:bottom w:val="single" w:sz="4" w:space="0" w:color="auto"/>
            </w:tcBorders>
          </w:tcPr>
          <w:p w14:paraId="7E51105E" w14:textId="77777777" w:rsidR="00C953B9" w:rsidRPr="00080622" w:rsidRDefault="00C953B9" w:rsidP="001E5E6D">
            <w:pPr>
              <w:rPr>
                <w:rFonts w:cs="Arial"/>
                <w:sz w:val="20"/>
              </w:rPr>
            </w:pPr>
          </w:p>
          <w:p w14:paraId="06EDE335" w14:textId="77777777" w:rsidR="00C953B9" w:rsidRPr="00080622" w:rsidRDefault="00C953B9" w:rsidP="001E5E6D">
            <w:pPr>
              <w:rPr>
                <w:rFonts w:cs="Arial"/>
                <w:sz w:val="16"/>
              </w:rPr>
            </w:pPr>
          </w:p>
        </w:tc>
      </w:tr>
      <w:tr w:rsidR="00C953B9" w:rsidRPr="00797F16" w14:paraId="0DCD0B7F" w14:textId="77777777" w:rsidTr="001E5E6D">
        <w:trPr>
          <w:trHeight w:val="165"/>
        </w:trPr>
        <w:tc>
          <w:tcPr>
            <w:tcW w:w="3539" w:type="dxa"/>
            <w:vMerge w:val="restart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714A5BFF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>What is the penicillin allergy history?</w:t>
            </w:r>
          </w:p>
          <w:p w14:paraId="4CB84CBB" w14:textId="77777777" w:rsidR="00C953B9" w:rsidRPr="00543E35" w:rsidRDefault="00C953B9" w:rsidP="001E5E6D">
            <w:pPr>
              <w:rPr>
                <w:rFonts w:cs="Arial"/>
                <w:b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648EF4" w14:textId="77777777" w:rsidR="00C953B9" w:rsidRPr="00797F16" w:rsidRDefault="00C953B9" w:rsidP="001E5E6D">
            <w:pPr>
              <w:tabs>
                <w:tab w:val="left" w:pos="795"/>
              </w:tabs>
              <w:rPr>
                <w:rFonts w:cs="Arial"/>
              </w:rPr>
            </w:pPr>
            <w:sdt>
              <w:sdtPr>
                <w:rPr>
                  <w:rFonts w:cs="Arial"/>
                </w:rPr>
                <w:id w:val="-1262757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</w:t>
            </w:r>
            <w:r w:rsidRPr="00797F16">
              <w:rPr>
                <w:rFonts w:cs="Arial"/>
                <w:color w:val="242424"/>
              </w:rPr>
              <w:t xml:space="preserve">Isolated </w:t>
            </w:r>
            <w:r>
              <w:rPr>
                <w:rFonts w:cs="Arial"/>
                <w:color w:val="242424"/>
              </w:rPr>
              <w:t>n</w:t>
            </w:r>
            <w:r w:rsidRPr="00797F16">
              <w:rPr>
                <w:rFonts w:cs="Arial"/>
                <w:color w:val="242424"/>
              </w:rPr>
              <w:t>on-urticarial rash</w:t>
            </w:r>
          </w:p>
        </w:tc>
      </w:tr>
      <w:tr w:rsidR="00C953B9" w:rsidRPr="00797F16" w14:paraId="51C163CF" w14:textId="77777777" w:rsidTr="001E5E6D">
        <w:trPr>
          <w:trHeight w:val="16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0E3ECD59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588A61" w14:textId="77777777" w:rsidR="00C953B9" w:rsidRPr="00797F16" w:rsidRDefault="00C953B9" w:rsidP="001E5E6D">
            <w:pPr>
              <w:tabs>
                <w:tab w:val="left" w:pos="930"/>
              </w:tabs>
              <w:rPr>
                <w:rFonts w:cs="Arial"/>
              </w:rPr>
            </w:pPr>
            <w:sdt>
              <w:sdtPr>
                <w:rPr>
                  <w:rFonts w:cs="Arial"/>
                </w:rPr>
                <w:id w:val="-1219128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</w:t>
            </w:r>
            <w:r w:rsidRPr="00797F16">
              <w:rPr>
                <w:rFonts w:cs="Arial"/>
                <w:color w:val="242424"/>
              </w:rPr>
              <w:t>Gastrointestinal upset</w:t>
            </w:r>
          </w:p>
        </w:tc>
      </w:tr>
      <w:tr w:rsidR="00C953B9" w:rsidRPr="00797F16" w14:paraId="060D5AF8" w14:textId="77777777" w:rsidTr="001E5E6D">
        <w:trPr>
          <w:trHeight w:val="16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031EDB5D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D2261F" w14:textId="77777777" w:rsidR="00C953B9" w:rsidRPr="00797F16" w:rsidRDefault="00C953B9" w:rsidP="001E5E6D">
            <w:pPr>
              <w:tabs>
                <w:tab w:val="left" w:pos="1050"/>
              </w:tabs>
              <w:rPr>
                <w:rFonts w:cs="Arial"/>
              </w:rPr>
            </w:pPr>
            <w:sdt>
              <w:sdtPr>
                <w:rPr>
                  <w:rFonts w:cs="Arial"/>
                </w:rPr>
                <w:id w:val="-477765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</w:t>
            </w:r>
            <w:r w:rsidRPr="00797F16">
              <w:rPr>
                <w:rFonts w:cs="Arial"/>
                <w:color w:val="242424"/>
              </w:rPr>
              <w:t>Prurit</w:t>
            </w:r>
            <w:r>
              <w:rPr>
                <w:rFonts w:cs="Arial"/>
                <w:color w:val="242424"/>
              </w:rPr>
              <w:t>us</w:t>
            </w:r>
            <w:r w:rsidRPr="00797F16">
              <w:rPr>
                <w:rFonts w:cs="Arial"/>
                <w:color w:val="242424"/>
              </w:rPr>
              <w:t xml:space="preserve"> without rash/skin changes</w:t>
            </w:r>
          </w:p>
        </w:tc>
      </w:tr>
      <w:tr w:rsidR="00C953B9" w:rsidRPr="00797F16" w14:paraId="3DB0FF0E" w14:textId="77777777" w:rsidTr="001E5E6D">
        <w:trPr>
          <w:trHeight w:val="16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49678F32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ED465C" w14:textId="77777777" w:rsidR="00C953B9" w:rsidRPr="00797F16" w:rsidRDefault="00C953B9" w:rsidP="001E5E6D">
            <w:pPr>
              <w:tabs>
                <w:tab w:val="left" w:pos="1320"/>
              </w:tabs>
              <w:rPr>
                <w:rFonts w:cs="Arial"/>
              </w:rPr>
            </w:pPr>
            <w:sdt>
              <w:sdtPr>
                <w:rPr>
                  <w:rFonts w:cs="Arial"/>
                </w:rPr>
                <w:id w:val="-727918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</w:t>
            </w:r>
            <w:r w:rsidRPr="00797F16">
              <w:rPr>
                <w:rFonts w:cs="Arial"/>
                <w:color w:val="242424"/>
              </w:rPr>
              <w:t>Unknown </w:t>
            </w:r>
          </w:p>
        </w:tc>
      </w:tr>
      <w:tr w:rsidR="00C953B9" w:rsidRPr="00797F16" w14:paraId="1CE7C8A4" w14:textId="77777777" w:rsidTr="001E5E6D">
        <w:trPr>
          <w:trHeight w:val="16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4A358870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00E0D" w14:textId="77777777" w:rsidR="00C953B9" w:rsidRPr="00797F16" w:rsidRDefault="00C953B9" w:rsidP="001E5E6D">
            <w:pPr>
              <w:tabs>
                <w:tab w:val="left" w:pos="1140"/>
              </w:tabs>
              <w:rPr>
                <w:rFonts w:cs="Arial"/>
              </w:rPr>
            </w:pPr>
            <w:sdt>
              <w:sdtPr>
                <w:rPr>
                  <w:rFonts w:cs="Arial"/>
                </w:rPr>
                <w:id w:val="-806165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Other</w:t>
            </w:r>
          </w:p>
        </w:tc>
      </w:tr>
      <w:tr w:rsidR="00C953B9" w:rsidRPr="00797F16" w14:paraId="1AB33A8F" w14:textId="77777777" w:rsidTr="001E5E6D">
        <w:trPr>
          <w:trHeight w:val="321"/>
        </w:trPr>
        <w:tc>
          <w:tcPr>
            <w:tcW w:w="3539" w:type="dxa"/>
            <w:vMerge w:val="restart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0308ECBD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>
              <w:rPr>
                <w:rFonts w:cs="Arial"/>
                <w:b/>
                <w:color w:val="242424"/>
              </w:rPr>
              <w:t>PEN-FAST</w:t>
            </w:r>
            <w:r w:rsidRPr="00543E35">
              <w:rPr>
                <w:rFonts w:cs="Arial"/>
                <w:b/>
                <w:color w:val="242424"/>
              </w:rPr>
              <w:t xml:space="preserve"> criteria (If they fulfil any of these, do not de</w:t>
            </w:r>
            <w:r>
              <w:rPr>
                <w:rFonts w:cs="Arial"/>
                <w:b/>
                <w:color w:val="242424"/>
              </w:rPr>
              <w:t>-</w:t>
            </w:r>
            <w:r w:rsidRPr="00543E35">
              <w:rPr>
                <w:rFonts w:cs="Arial"/>
                <w:b/>
                <w:color w:val="242424"/>
              </w:rPr>
              <w:t xml:space="preserve">label without </w:t>
            </w:r>
            <w:r>
              <w:rPr>
                <w:rFonts w:cs="Arial"/>
                <w:b/>
                <w:color w:val="242424"/>
              </w:rPr>
              <w:t>specialist</w:t>
            </w:r>
            <w:r w:rsidRPr="00543E35">
              <w:rPr>
                <w:rFonts w:cs="Arial"/>
                <w:b/>
                <w:color w:val="242424"/>
              </w:rPr>
              <w:t xml:space="preserve"> advice)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6EB8C6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1438435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It</w:t>
            </w:r>
            <w:r>
              <w:rPr>
                <w:rFonts w:cs="Arial"/>
              </w:rPr>
              <w:t xml:space="preserve"> has</w:t>
            </w:r>
            <w:r w:rsidRPr="00797F16">
              <w:rPr>
                <w:rFonts w:cs="Arial"/>
              </w:rPr>
              <w:t xml:space="preserve"> been 5 years or less since reaction</w:t>
            </w:r>
          </w:p>
        </w:tc>
      </w:tr>
      <w:tr w:rsidR="00C953B9" w:rsidRPr="008E555D" w14:paraId="24DC445E" w14:textId="77777777" w:rsidTr="001E5E6D">
        <w:trPr>
          <w:trHeight w:val="318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68DA3403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60A5143" w14:textId="77777777" w:rsidR="00C953B9" w:rsidRPr="00797F16" w:rsidRDefault="00C953B9" w:rsidP="001E5E6D">
            <w:pPr>
              <w:ind w:left="325" w:hanging="325"/>
              <w:rPr>
                <w:rFonts w:cs="Arial"/>
              </w:rPr>
            </w:pPr>
            <w:sdt>
              <w:sdtPr>
                <w:rPr>
                  <w:rFonts w:cs="Arial"/>
                </w:rPr>
                <w:id w:val="2131279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Anaphylaxis</w:t>
            </w:r>
            <w:r>
              <w:rPr>
                <w:rFonts w:cs="Arial"/>
              </w:rPr>
              <w:t xml:space="preserve"> or </w:t>
            </w:r>
            <w:r w:rsidRPr="00797F16">
              <w:rPr>
                <w:rFonts w:cs="Arial"/>
              </w:rPr>
              <w:t xml:space="preserve">angioedema </w:t>
            </w:r>
          </w:p>
        </w:tc>
      </w:tr>
      <w:tr w:rsidR="00C953B9" w:rsidRPr="00797F16" w14:paraId="2E9A6633" w14:textId="77777777" w:rsidTr="001E5E6D">
        <w:trPr>
          <w:trHeight w:val="318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31379980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0884B0" w14:textId="77777777" w:rsidR="00C953B9" w:rsidRPr="00080622" w:rsidRDefault="00C953B9" w:rsidP="001E5E6D">
            <w:pPr>
              <w:ind w:left="325" w:hanging="325"/>
              <w:rPr>
                <w:rFonts w:cs="Arial"/>
              </w:rPr>
            </w:pPr>
            <w:sdt>
              <w:sdtPr>
                <w:rPr>
                  <w:rFonts w:cs="Arial"/>
                </w:rPr>
                <w:id w:val="405042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</w:t>
            </w:r>
            <w:r w:rsidRPr="00080622">
              <w:rPr>
                <w:rFonts w:cs="Arial"/>
              </w:rPr>
              <w:t>Severe cutaneous adverse reaction (SCAR):</w:t>
            </w:r>
          </w:p>
          <w:p w14:paraId="0AD72ED4" w14:textId="77777777" w:rsidR="00C953B9" w:rsidRPr="00080622" w:rsidRDefault="00C953B9" w:rsidP="00C953B9">
            <w:pPr>
              <w:pStyle w:val="ListParagraph"/>
              <w:numPr>
                <w:ilvl w:val="0"/>
                <w:numId w:val="3"/>
              </w:numPr>
              <w:ind w:left="609"/>
              <w:rPr>
                <w:rFonts w:cs="Arial"/>
              </w:rPr>
            </w:pPr>
            <w:r w:rsidRPr="00080622">
              <w:rPr>
                <w:rFonts w:cs="Arial"/>
              </w:rPr>
              <w:t>Stevens–Johnson syndrome / toxic epidermal necrolysis</w:t>
            </w:r>
          </w:p>
          <w:p w14:paraId="7C2C3B27" w14:textId="77777777" w:rsidR="00C953B9" w:rsidRPr="00080622" w:rsidRDefault="00C953B9" w:rsidP="00C953B9">
            <w:pPr>
              <w:pStyle w:val="ListParagraph"/>
              <w:numPr>
                <w:ilvl w:val="0"/>
                <w:numId w:val="3"/>
              </w:numPr>
              <w:ind w:left="609"/>
              <w:rPr>
                <w:rFonts w:cs="Arial"/>
              </w:rPr>
            </w:pPr>
            <w:r w:rsidRPr="00080622">
              <w:rPr>
                <w:rFonts w:cs="Arial"/>
              </w:rPr>
              <w:t xml:space="preserve">Acute generalised </w:t>
            </w:r>
            <w:proofErr w:type="spellStart"/>
            <w:r w:rsidRPr="00080622">
              <w:rPr>
                <w:rFonts w:cs="Arial"/>
              </w:rPr>
              <w:t>exanthematous</w:t>
            </w:r>
            <w:proofErr w:type="spellEnd"/>
            <w:r w:rsidRPr="00080622">
              <w:rPr>
                <w:rFonts w:cs="Arial"/>
              </w:rPr>
              <w:t xml:space="preserve"> pustulosis</w:t>
            </w:r>
          </w:p>
          <w:p w14:paraId="47E63397" w14:textId="77777777" w:rsidR="00C953B9" w:rsidRPr="00080622" w:rsidRDefault="00C953B9" w:rsidP="00C953B9">
            <w:pPr>
              <w:pStyle w:val="ListParagraph"/>
              <w:numPr>
                <w:ilvl w:val="0"/>
                <w:numId w:val="3"/>
              </w:numPr>
              <w:ind w:left="609"/>
              <w:rPr>
                <w:rFonts w:cs="Arial"/>
              </w:rPr>
            </w:pPr>
            <w:r w:rsidRPr="00080622">
              <w:rPr>
                <w:rFonts w:cs="Arial"/>
              </w:rPr>
              <w:t xml:space="preserve">Drug reaction with eosinophilia and systemic symptoms </w:t>
            </w:r>
          </w:p>
          <w:p w14:paraId="6555FB66" w14:textId="77777777" w:rsidR="00C953B9" w:rsidRPr="00080622" w:rsidRDefault="00C953B9" w:rsidP="00C953B9">
            <w:pPr>
              <w:pStyle w:val="ListParagraph"/>
              <w:numPr>
                <w:ilvl w:val="0"/>
                <w:numId w:val="3"/>
              </w:numPr>
              <w:ind w:left="609"/>
              <w:rPr>
                <w:rFonts w:cs="Arial"/>
              </w:rPr>
            </w:pPr>
            <w:r w:rsidRPr="00080622">
              <w:rPr>
                <w:rFonts w:cs="Arial"/>
              </w:rPr>
              <w:t>Any severe delayed rash with mucosal involvement</w:t>
            </w:r>
          </w:p>
        </w:tc>
      </w:tr>
      <w:tr w:rsidR="00C953B9" w:rsidRPr="00797F16" w14:paraId="6EA84AA6" w14:textId="77777777" w:rsidTr="001E5E6D">
        <w:trPr>
          <w:trHeight w:val="318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744F8CD0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A030C" w14:textId="77777777" w:rsidR="00C953B9" w:rsidRDefault="00C953B9" w:rsidP="001E5E6D">
            <w:pPr>
              <w:ind w:left="325" w:hanging="325"/>
              <w:rPr>
                <w:rFonts w:cs="Arial"/>
              </w:rPr>
            </w:pPr>
            <w:sdt>
              <w:sdtPr>
                <w:rPr>
                  <w:rFonts w:cs="Arial"/>
                </w:rPr>
                <w:id w:val="1042637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Treatment required for allergy episode e.g. hospital admission, steroids, adrenaline</w:t>
            </w:r>
          </w:p>
          <w:p w14:paraId="08B3A407" w14:textId="77777777" w:rsidR="00C953B9" w:rsidRPr="00797F16" w:rsidRDefault="00C953B9" w:rsidP="001E5E6D">
            <w:pPr>
              <w:ind w:left="325" w:hanging="325"/>
              <w:rPr>
                <w:rFonts w:cs="Arial"/>
              </w:rPr>
            </w:pPr>
            <w:proofErr w:type="gramStart"/>
            <w:r w:rsidRPr="00047456">
              <w:rPr>
                <w:rFonts w:ascii="Segoe UI Symbol" w:hAnsi="Segoe UI Symbol" w:cs="Segoe UI Symbol"/>
              </w:rPr>
              <w:t>☐</w:t>
            </w:r>
            <w:r w:rsidRPr="00047456">
              <w:rPr>
                <w:rFonts w:cs="Arial"/>
              </w:rPr>
              <w:t xml:space="preserve">  </w:t>
            </w:r>
            <w:r>
              <w:rPr>
                <w:rFonts w:cs="Arial"/>
              </w:rPr>
              <w:t>None</w:t>
            </w:r>
            <w:proofErr w:type="gramEnd"/>
            <w:r>
              <w:rPr>
                <w:rFonts w:cs="Arial"/>
              </w:rPr>
              <w:t xml:space="preserve"> of the above</w:t>
            </w:r>
          </w:p>
        </w:tc>
      </w:tr>
      <w:tr w:rsidR="00C953B9" w:rsidRPr="00797F16" w14:paraId="60F97E39" w14:textId="77777777" w:rsidTr="001E5E6D">
        <w:trPr>
          <w:trHeight w:val="210"/>
        </w:trPr>
        <w:tc>
          <w:tcPr>
            <w:tcW w:w="3539" w:type="dxa"/>
            <w:vMerge w:val="restart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4944C5A7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>If you de</w:t>
            </w:r>
            <w:r>
              <w:rPr>
                <w:rFonts w:cs="Arial"/>
                <w:b/>
                <w:color w:val="242424"/>
              </w:rPr>
              <w:t>-</w:t>
            </w:r>
            <w:r w:rsidRPr="00543E35">
              <w:rPr>
                <w:rFonts w:cs="Arial"/>
                <w:b/>
                <w:color w:val="242424"/>
              </w:rPr>
              <w:t xml:space="preserve">labelled your patient, </w:t>
            </w:r>
            <w:r>
              <w:rPr>
                <w:rFonts w:cs="Arial"/>
                <w:b/>
                <w:color w:val="242424"/>
              </w:rPr>
              <w:t>what was the reason?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E5F818A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1536391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De</w:t>
            </w:r>
            <w:r>
              <w:rPr>
                <w:rFonts w:cs="Arial"/>
              </w:rPr>
              <w:t>-</w:t>
            </w:r>
            <w:r w:rsidRPr="00797F16">
              <w:rPr>
                <w:rFonts w:cs="Arial"/>
              </w:rPr>
              <w:t>labelled on history alone</w:t>
            </w:r>
          </w:p>
        </w:tc>
      </w:tr>
      <w:tr w:rsidR="00C953B9" w:rsidRPr="00797F16" w14:paraId="4E9F50CC" w14:textId="77777777" w:rsidTr="001E5E6D">
        <w:trPr>
          <w:trHeight w:val="210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5E6C2A8B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A90E87" w14:textId="77777777" w:rsidR="00C953B9" w:rsidRPr="00797F16" w:rsidRDefault="00C953B9" w:rsidP="001E5E6D">
            <w:pPr>
              <w:ind w:left="325" w:hanging="325"/>
              <w:rPr>
                <w:rFonts w:cs="Arial"/>
              </w:rPr>
            </w:pPr>
            <w:sdt>
              <w:sdtPr>
                <w:rPr>
                  <w:rFonts w:cs="Arial"/>
                </w:rPr>
                <w:id w:val="-1518309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De</w:t>
            </w:r>
            <w:r>
              <w:rPr>
                <w:rFonts w:cs="Arial"/>
              </w:rPr>
              <w:t>-</w:t>
            </w:r>
            <w:r w:rsidRPr="00797F16">
              <w:rPr>
                <w:rFonts w:cs="Arial"/>
              </w:rPr>
              <w:t>labelled after a 500</w:t>
            </w:r>
            <w:r>
              <w:rPr>
                <w:rFonts w:cs="Arial"/>
              </w:rPr>
              <w:t xml:space="preserve"> </w:t>
            </w:r>
            <w:r w:rsidRPr="00797F16">
              <w:rPr>
                <w:rFonts w:cs="Arial"/>
              </w:rPr>
              <w:t>mg oral amoxicillin challenge</w:t>
            </w:r>
          </w:p>
        </w:tc>
      </w:tr>
      <w:tr w:rsidR="00C953B9" w:rsidRPr="00797F16" w14:paraId="0950536C" w14:textId="77777777" w:rsidTr="001E5E6D">
        <w:trPr>
          <w:trHeight w:val="210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50EB7069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43EDD" w14:textId="77777777" w:rsidR="00C953B9" w:rsidRDefault="00C953B9" w:rsidP="001E5E6D">
            <w:pPr>
              <w:ind w:left="325" w:hanging="325"/>
              <w:rPr>
                <w:rFonts w:cs="Arial"/>
              </w:rPr>
            </w:pPr>
            <w:sdt>
              <w:sdtPr>
                <w:rPr>
                  <w:rFonts w:cs="Arial"/>
                </w:rPr>
                <w:id w:val="-892647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De</w:t>
            </w:r>
            <w:r>
              <w:rPr>
                <w:rFonts w:cs="Arial"/>
              </w:rPr>
              <w:t>-</w:t>
            </w:r>
            <w:r w:rsidRPr="00797F16">
              <w:rPr>
                <w:rFonts w:cs="Arial"/>
              </w:rPr>
              <w:t>labelled after receiving penicillin for treatment (please specify below)</w:t>
            </w:r>
          </w:p>
          <w:p w14:paraId="1C2C9282" w14:textId="77777777" w:rsidR="00C953B9" w:rsidRPr="00797F16" w:rsidRDefault="00C953B9" w:rsidP="001E5E6D">
            <w:pPr>
              <w:ind w:left="325" w:hanging="325"/>
              <w:rPr>
                <w:rFonts w:cs="Arial"/>
              </w:rPr>
            </w:pPr>
          </w:p>
          <w:p w14:paraId="74FD4031" w14:textId="77777777" w:rsidR="00C953B9" w:rsidRPr="00080622" w:rsidRDefault="00C953B9" w:rsidP="001E5E6D">
            <w:pPr>
              <w:rPr>
                <w:rFonts w:cs="Arial"/>
                <w:sz w:val="2"/>
              </w:rPr>
            </w:pPr>
          </w:p>
          <w:p w14:paraId="32949622" w14:textId="77777777" w:rsidR="00C953B9" w:rsidRPr="00797F16" w:rsidRDefault="00C953B9" w:rsidP="001E5E6D">
            <w:pPr>
              <w:rPr>
                <w:rFonts w:cs="Arial"/>
              </w:rPr>
            </w:pPr>
          </w:p>
        </w:tc>
      </w:tr>
      <w:tr w:rsidR="00C953B9" w:rsidRPr="00797F16" w14:paraId="2E5066B2" w14:textId="77777777" w:rsidTr="001E5E6D">
        <w:trPr>
          <w:trHeight w:val="105"/>
        </w:trPr>
        <w:tc>
          <w:tcPr>
            <w:tcW w:w="3539" w:type="dxa"/>
            <w:vMerge w:val="restart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699D0B22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>If your patient wasn't de</w:t>
            </w:r>
            <w:r>
              <w:rPr>
                <w:rFonts w:cs="Arial"/>
                <w:b/>
                <w:color w:val="242424"/>
              </w:rPr>
              <w:t>-</w:t>
            </w:r>
            <w:r w:rsidRPr="00543E35">
              <w:rPr>
                <w:rFonts w:cs="Arial"/>
                <w:b/>
                <w:color w:val="242424"/>
              </w:rPr>
              <w:t>labelled, what was the contraindication?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C0FA55" w14:textId="77777777" w:rsidR="00C953B9" w:rsidRPr="00797F16" w:rsidRDefault="00C953B9" w:rsidP="00C953B9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2015754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Medically unstable (NEWS ≥ 2)</w:t>
            </w:r>
          </w:p>
        </w:tc>
      </w:tr>
      <w:tr w:rsidR="00C953B9" w:rsidRPr="00797F16" w14:paraId="262A91B9" w14:textId="77777777" w:rsidTr="001E5E6D">
        <w:trPr>
          <w:trHeight w:val="10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5D809002" w14:textId="77777777" w:rsidR="00C953B9" w:rsidRPr="00797F16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21724C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1127308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Pregnant</w:t>
            </w:r>
          </w:p>
        </w:tc>
      </w:tr>
      <w:tr w:rsidR="00C953B9" w:rsidRPr="00797F16" w14:paraId="132A7E0C" w14:textId="77777777" w:rsidTr="001E5E6D">
        <w:trPr>
          <w:trHeight w:val="10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4A251DF4" w14:textId="77777777" w:rsidR="00C953B9" w:rsidRPr="00797F16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FAF8E1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1857074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Uncontrolled asthma (PEFR &lt;80% normal)</w:t>
            </w:r>
          </w:p>
        </w:tc>
      </w:tr>
      <w:tr w:rsidR="00C953B9" w:rsidRPr="00797F16" w14:paraId="434825AF" w14:textId="77777777" w:rsidTr="001E5E6D">
        <w:trPr>
          <w:trHeight w:val="10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60324F93" w14:textId="77777777" w:rsidR="00C953B9" w:rsidRPr="00797F16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23A39B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210651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Severe COPD</w:t>
            </w:r>
          </w:p>
        </w:tc>
      </w:tr>
      <w:tr w:rsidR="00C953B9" w:rsidRPr="00797F16" w14:paraId="6891BDF5" w14:textId="77777777" w:rsidTr="001E5E6D">
        <w:trPr>
          <w:trHeight w:val="10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41DA8324" w14:textId="77777777" w:rsidR="00C953B9" w:rsidRPr="00797F16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E5CA60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1055856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 </w:t>
            </w:r>
            <w:r w:rsidRPr="00797F16">
              <w:rPr>
                <w:rFonts w:cs="Arial"/>
              </w:rPr>
              <w:t>Unstable coronary artery disease</w:t>
            </w:r>
          </w:p>
        </w:tc>
      </w:tr>
      <w:tr w:rsidR="00C953B9" w:rsidRPr="00797F16" w14:paraId="6927F1BA" w14:textId="77777777" w:rsidTr="001E5E6D">
        <w:trPr>
          <w:trHeight w:val="10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3A314E39" w14:textId="77777777" w:rsidR="00C953B9" w:rsidRPr="00797F16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92C1F8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1341006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 </w:t>
            </w:r>
            <w:r w:rsidRPr="00797F16">
              <w:rPr>
                <w:rFonts w:cs="Arial"/>
              </w:rPr>
              <w:t>Severe aortic stenosis</w:t>
            </w:r>
          </w:p>
        </w:tc>
      </w:tr>
      <w:tr w:rsidR="00C953B9" w:rsidRPr="00797F16" w14:paraId="4CE5585A" w14:textId="77777777" w:rsidTr="001E5E6D">
        <w:trPr>
          <w:trHeight w:val="105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3C7153F9" w14:textId="77777777" w:rsidR="00C953B9" w:rsidRPr="00797F16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2AF4468" w14:textId="77777777" w:rsidR="00C953B9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1476027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 </w:t>
            </w:r>
            <w:r w:rsidRPr="00797F16">
              <w:rPr>
                <w:rFonts w:cs="Arial"/>
              </w:rPr>
              <w:t>Unable to consent</w:t>
            </w:r>
          </w:p>
          <w:p w14:paraId="78E03886" w14:textId="77777777" w:rsidR="00C953B9" w:rsidRPr="00797F16" w:rsidRDefault="00C953B9" w:rsidP="001E5E6D">
            <w:pPr>
              <w:rPr>
                <w:rFonts w:cs="Arial"/>
              </w:rPr>
            </w:pPr>
            <w:proofErr w:type="gramStart"/>
            <w:r w:rsidRPr="00047456">
              <w:rPr>
                <w:rFonts w:ascii="Segoe UI Symbol" w:hAnsi="Segoe UI Symbol" w:cs="Segoe UI Symbol"/>
              </w:rPr>
              <w:t>☐</w:t>
            </w:r>
            <w:r w:rsidRPr="00047456">
              <w:rPr>
                <w:rFonts w:cs="Arial"/>
              </w:rPr>
              <w:t xml:space="preserve">  </w:t>
            </w:r>
            <w:r>
              <w:rPr>
                <w:rFonts w:cs="Arial"/>
              </w:rPr>
              <w:t>None</w:t>
            </w:r>
            <w:proofErr w:type="gramEnd"/>
            <w:r>
              <w:rPr>
                <w:rFonts w:cs="Arial"/>
              </w:rPr>
              <w:t xml:space="preserve"> of the above</w:t>
            </w:r>
          </w:p>
        </w:tc>
      </w:tr>
      <w:tr w:rsidR="00C953B9" w:rsidRPr="00797F16" w14:paraId="7680F53C" w14:textId="77777777" w:rsidTr="001E5E6D">
        <w:trPr>
          <w:trHeight w:val="105"/>
        </w:trPr>
        <w:tc>
          <w:tcPr>
            <w:tcW w:w="3539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57B4F49" w14:textId="77777777" w:rsidR="00C953B9" w:rsidRPr="00797F16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D6E26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350421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797F1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 </w:t>
            </w:r>
            <w:r w:rsidRPr="00797F16">
              <w:rPr>
                <w:rFonts w:cs="Arial"/>
              </w:rPr>
              <w:t>Other (please specify below)</w:t>
            </w:r>
          </w:p>
          <w:p w14:paraId="50977E59" w14:textId="77777777" w:rsidR="00C953B9" w:rsidRDefault="00C953B9" w:rsidP="001E5E6D">
            <w:pPr>
              <w:rPr>
                <w:rFonts w:cs="Arial"/>
              </w:rPr>
            </w:pPr>
          </w:p>
          <w:p w14:paraId="5ED6EE4D" w14:textId="77777777" w:rsidR="00C953B9" w:rsidRPr="00797F16" w:rsidRDefault="00C953B9" w:rsidP="001E5E6D">
            <w:pPr>
              <w:rPr>
                <w:rFonts w:cs="Arial"/>
              </w:rPr>
            </w:pPr>
            <w:bookmarkStart w:id="0" w:name="_GoBack"/>
            <w:bookmarkEnd w:id="0"/>
          </w:p>
        </w:tc>
      </w:tr>
      <w:tr w:rsidR="00C953B9" w:rsidRPr="00797F16" w14:paraId="4E66A6E0" w14:textId="77777777" w:rsidTr="001E5E6D">
        <w:trPr>
          <w:trHeight w:val="201"/>
        </w:trPr>
        <w:tc>
          <w:tcPr>
            <w:tcW w:w="3539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C4CE2E7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lastRenderedPageBreak/>
              <w:t>If penicillin was given, was there any adverse reaction in the first hour after administration? if yes, give details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CA9852B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984007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No reaction</w:t>
            </w:r>
          </w:p>
        </w:tc>
      </w:tr>
      <w:tr w:rsidR="00C953B9" w:rsidRPr="00797F16" w14:paraId="501C0617" w14:textId="77777777" w:rsidTr="001E5E6D">
        <w:trPr>
          <w:trHeight w:val="199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531CBA90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2E0254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235364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Hypotension</w:t>
            </w:r>
          </w:p>
        </w:tc>
      </w:tr>
      <w:tr w:rsidR="00C953B9" w:rsidRPr="00797F16" w14:paraId="588A853D" w14:textId="77777777" w:rsidTr="001E5E6D">
        <w:trPr>
          <w:trHeight w:val="199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5E227553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FBCA3D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157001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Wheeze</w:t>
            </w:r>
          </w:p>
        </w:tc>
      </w:tr>
      <w:tr w:rsidR="00C953B9" w:rsidRPr="00797F16" w14:paraId="3308D060" w14:textId="77777777" w:rsidTr="001E5E6D">
        <w:trPr>
          <w:trHeight w:val="199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55265165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0D8089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1163134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Angioedema</w:t>
            </w:r>
          </w:p>
        </w:tc>
      </w:tr>
      <w:tr w:rsidR="00C953B9" w:rsidRPr="00797F16" w14:paraId="129F7517" w14:textId="77777777" w:rsidTr="001E5E6D">
        <w:trPr>
          <w:trHeight w:val="199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742ECD16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7EB982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452322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Reduced oxygen saturations</w:t>
            </w:r>
          </w:p>
        </w:tc>
      </w:tr>
      <w:tr w:rsidR="00C953B9" w:rsidRPr="00797F16" w14:paraId="53B37D28" w14:textId="77777777" w:rsidTr="001E5E6D">
        <w:trPr>
          <w:trHeight w:val="199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0A5BA410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8B1AFD5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943842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Rash</w:t>
            </w:r>
          </w:p>
        </w:tc>
      </w:tr>
      <w:tr w:rsidR="00C953B9" w:rsidRPr="00797F16" w14:paraId="310FB517" w14:textId="77777777" w:rsidTr="001E5E6D">
        <w:trPr>
          <w:trHeight w:val="70"/>
        </w:trPr>
        <w:tc>
          <w:tcPr>
            <w:tcW w:w="3539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27D54E42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</w:p>
        </w:tc>
        <w:tc>
          <w:tcPr>
            <w:tcW w:w="5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14F1" w14:textId="77777777" w:rsidR="00C953B9" w:rsidRPr="00797F16" w:rsidRDefault="00C953B9" w:rsidP="001E5E6D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720981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797F16">
              <w:rPr>
                <w:rFonts w:cs="Arial"/>
              </w:rPr>
              <w:t xml:space="preserve">  Other (please specify below)</w:t>
            </w:r>
          </w:p>
          <w:p w14:paraId="45B828A8" w14:textId="77777777" w:rsidR="00C953B9" w:rsidRPr="00797F16" w:rsidRDefault="00C953B9" w:rsidP="001E5E6D">
            <w:pPr>
              <w:rPr>
                <w:rFonts w:cs="Arial"/>
              </w:rPr>
            </w:pPr>
          </w:p>
          <w:p w14:paraId="0C1231DD" w14:textId="77777777" w:rsidR="00C953B9" w:rsidRPr="00797F16" w:rsidRDefault="00C953B9" w:rsidP="001E5E6D">
            <w:pPr>
              <w:rPr>
                <w:rFonts w:cs="Arial"/>
              </w:rPr>
            </w:pPr>
          </w:p>
        </w:tc>
      </w:tr>
      <w:tr w:rsidR="00C953B9" w:rsidRPr="00797F16" w14:paraId="301014DC" w14:textId="77777777" w:rsidTr="001E5E6D">
        <w:trPr>
          <w:trHeight w:val="624"/>
        </w:trPr>
        <w:tc>
          <w:tcPr>
            <w:tcW w:w="3539" w:type="dxa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42A309F9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>Please provide your name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26E67" w14:textId="77777777" w:rsidR="00C953B9" w:rsidRDefault="00C953B9" w:rsidP="001E5E6D">
            <w:pPr>
              <w:rPr>
                <w:rFonts w:cs="Arial"/>
              </w:rPr>
            </w:pPr>
          </w:p>
          <w:p w14:paraId="551209D5" w14:textId="77777777" w:rsidR="00C953B9" w:rsidRPr="00797F16" w:rsidRDefault="00C953B9" w:rsidP="001E5E6D">
            <w:pPr>
              <w:rPr>
                <w:rFonts w:cs="Arial"/>
              </w:rPr>
            </w:pPr>
          </w:p>
        </w:tc>
      </w:tr>
      <w:tr w:rsidR="00C953B9" w:rsidRPr="00797F16" w14:paraId="2EF5AB90" w14:textId="77777777" w:rsidTr="001E5E6D">
        <w:trPr>
          <w:trHeight w:val="624"/>
        </w:trPr>
        <w:tc>
          <w:tcPr>
            <w:tcW w:w="3539" w:type="dxa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73FD05A6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>What is the best contact number for you?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EA751" w14:textId="77777777" w:rsidR="00C953B9" w:rsidRPr="00797F16" w:rsidRDefault="00C953B9" w:rsidP="001E5E6D">
            <w:pPr>
              <w:rPr>
                <w:rFonts w:cs="Arial"/>
              </w:rPr>
            </w:pPr>
          </w:p>
        </w:tc>
      </w:tr>
      <w:tr w:rsidR="00C953B9" w:rsidRPr="00797F16" w14:paraId="1D986DDA" w14:textId="77777777" w:rsidTr="001E5E6D">
        <w:trPr>
          <w:trHeight w:val="624"/>
        </w:trPr>
        <w:tc>
          <w:tcPr>
            <w:tcW w:w="3539" w:type="dxa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21C384B0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 xml:space="preserve"> What is your e-mail address?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61174" w14:textId="77777777" w:rsidR="00C953B9" w:rsidRPr="00797F16" w:rsidRDefault="00C953B9" w:rsidP="001E5E6D">
            <w:pPr>
              <w:rPr>
                <w:rFonts w:cs="Arial"/>
              </w:rPr>
            </w:pPr>
          </w:p>
        </w:tc>
      </w:tr>
      <w:tr w:rsidR="00C953B9" w:rsidRPr="00797F16" w14:paraId="1D6CBDD6" w14:textId="77777777" w:rsidTr="001E5E6D">
        <w:trPr>
          <w:trHeight w:val="1304"/>
        </w:trPr>
        <w:tc>
          <w:tcPr>
            <w:tcW w:w="3539" w:type="dxa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7BBB0E72" w14:textId="77777777" w:rsidR="00C953B9" w:rsidRPr="00543E35" w:rsidRDefault="00C953B9" w:rsidP="00C953B9">
            <w:pPr>
              <w:pStyle w:val="ListParagraph"/>
              <w:numPr>
                <w:ilvl w:val="0"/>
                <w:numId w:val="2"/>
              </w:numPr>
              <w:rPr>
                <w:rFonts w:cs="Arial"/>
                <w:b/>
                <w:color w:val="242424"/>
              </w:rPr>
            </w:pPr>
            <w:r w:rsidRPr="00543E35">
              <w:rPr>
                <w:rFonts w:cs="Arial"/>
                <w:b/>
                <w:color w:val="242424"/>
              </w:rPr>
              <w:t xml:space="preserve"> Do you have any ideas on how penicillin</w:t>
            </w:r>
            <w:r>
              <w:rPr>
                <w:rFonts w:cs="Arial"/>
                <w:b/>
                <w:color w:val="242424"/>
              </w:rPr>
              <w:t xml:space="preserve"> </w:t>
            </w:r>
            <w:r w:rsidRPr="00543E35">
              <w:rPr>
                <w:rFonts w:cs="Arial"/>
                <w:b/>
                <w:color w:val="242424"/>
              </w:rPr>
              <w:t>allergy de</w:t>
            </w:r>
            <w:r>
              <w:rPr>
                <w:rFonts w:cs="Arial"/>
                <w:b/>
                <w:color w:val="242424"/>
              </w:rPr>
              <w:t>-</w:t>
            </w:r>
            <w:r w:rsidRPr="00543E35">
              <w:rPr>
                <w:rFonts w:cs="Arial"/>
                <w:b/>
                <w:color w:val="242424"/>
              </w:rPr>
              <w:t>labelling can be improved in future?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62BD7" w14:textId="77777777" w:rsidR="00C953B9" w:rsidRPr="00797F16" w:rsidRDefault="00C953B9" w:rsidP="001E5E6D">
            <w:pPr>
              <w:rPr>
                <w:rFonts w:cs="Arial"/>
              </w:rPr>
            </w:pPr>
          </w:p>
        </w:tc>
      </w:tr>
    </w:tbl>
    <w:p w14:paraId="1468E830" w14:textId="77777777" w:rsidR="00FB38B6" w:rsidRPr="00AA73AC" w:rsidRDefault="00FB38B6" w:rsidP="00AA73AC"/>
    <w:sectPr w:rsidR="00FB38B6" w:rsidRPr="00AA73AC" w:rsidSect="00C953B9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40" w:right="1440" w:bottom="1134" w:left="1440" w:header="708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8FDB1C" w14:textId="77777777" w:rsidR="00FB38B6" w:rsidRDefault="00FB38B6" w:rsidP="00FB38B6">
      <w:r>
        <w:separator/>
      </w:r>
    </w:p>
  </w:endnote>
  <w:endnote w:type="continuationSeparator" w:id="0">
    <w:p w14:paraId="419BE3DC" w14:textId="77777777" w:rsidR="00FB38B6" w:rsidRDefault="00FB38B6" w:rsidP="00FB3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70304" w14:textId="77777777" w:rsidR="00FB38B6" w:rsidRDefault="00FB38B6" w:rsidP="00FB38B6">
    <w:pPr>
      <w:pStyle w:val="Footer"/>
      <w:jc w:val="right"/>
    </w:pPr>
    <w:r>
      <w:tab/>
    </w: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</w:t>
    </w:r>
    <w:r w:rsidRPr="00122380">
      <w:rPr>
        <w:b/>
        <w:color w:val="09396D"/>
        <w:sz w:val="20"/>
        <w:lang w:val="en-US"/>
      </w:rPr>
      <w:fldChar w:fldCharType="end"/>
    </w:r>
  </w:p>
  <w:p w14:paraId="5F0B87D1" w14:textId="77777777" w:rsidR="00FB38B6" w:rsidRDefault="00FB38B6" w:rsidP="00FB38B6">
    <w:pPr>
      <w:pStyle w:val="Footer"/>
      <w:tabs>
        <w:tab w:val="clear" w:pos="4513"/>
        <w:tab w:val="clear" w:pos="9026"/>
        <w:tab w:val="left" w:pos="609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DEDA5E" w14:textId="77777777" w:rsidR="00FB38B6" w:rsidRDefault="00FB38B6" w:rsidP="00C953B9">
    <w:pPr>
      <w:pStyle w:val="Footer"/>
      <w:jc w:val="right"/>
    </w:pP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12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31</w:t>
    </w:r>
    <w:r w:rsidRPr="00122380">
      <w:rPr>
        <w:b/>
        <w:color w:val="09396D"/>
        <w:sz w:val="20"/>
        <w:lang w:val="en-US"/>
      </w:rPr>
      <w:fldChar w:fldCharType="end"/>
    </w:r>
  </w:p>
  <w:p w14:paraId="486C3060" w14:textId="77777777" w:rsidR="00FB38B6" w:rsidRDefault="00FB38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A54E99" w14:textId="77777777" w:rsidR="00FB38B6" w:rsidRDefault="00FB38B6" w:rsidP="00FB38B6">
      <w:r>
        <w:separator/>
      </w:r>
    </w:p>
  </w:footnote>
  <w:footnote w:type="continuationSeparator" w:id="0">
    <w:p w14:paraId="69BCFDD6" w14:textId="77777777" w:rsidR="00FB38B6" w:rsidRDefault="00FB38B6" w:rsidP="00FB3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FF5BF4" w14:textId="77777777" w:rsidR="00FB38B6" w:rsidRPr="00122380" w:rsidRDefault="00FB38B6" w:rsidP="00FB38B6">
    <w:pPr>
      <w:pStyle w:val="Header"/>
      <w:rPr>
        <w:b/>
        <w:color w:val="C00000"/>
      </w:rPr>
    </w:pPr>
    <w:r w:rsidRPr="00122380">
      <w:rPr>
        <w:b/>
        <w:color w:val="C00000"/>
      </w:rPr>
      <w:t>All Wales Medicines Strategy Group</w:t>
    </w:r>
  </w:p>
  <w:p w14:paraId="087772F7" w14:textId="77777777" w:rsidR="00FB38B6" w:rsidRDefault="00FB38B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29C0F6" w14:textId="77777777" w:rsidR="00FB38B6" w:rsidRPr="0071750D" w:rsidRDefault="00FB38B6" w:rsidP="00FB38B6">
    <w:pPr>
      <w:pStyle w:val="Header"/>
      <w:jc w:val="right"/>
    </w:pPr>
    <w:r w:rsidRPr="005C580B">
      <w:rPr>
        <w:b/>
        <w:color w:val="09396D"/>
      </w:rPr>
      <w:t xml:space="preserve">All Wales </w:t>
    </w:r>
    <w:r>
      <w:rPr>
        <w:b/>
        <w:color w:val="09396D"/>
      </w:rPr>
      <w:t>guidance for</w:t>
    </w:r>
    <w:r w:rsidRPr="005C580B">
      <w:rPr>
        <w:b/>
        <w:color w:val="09396D"/>
      </w:rPr>
      <w:t xml:space="preserve"> penicillin allergy de-labelling </w:t>
    </w:r>
    <w:r>
      <w:rPr>
        <w:b/>
        <w:color w:val="09396D"/>
      </w:rPr>
      <w:br/>
    </w:r>
    <w:r w:rsidRPr="005C580B">
      <w:rPr>
        <w:b/>
        <w:color w:val="09396D"/>
      </w:rPr>
      <w:t>in adults in secondary care</w:t>
    </w:r>
  </w:p>
  <w:p w14:paraId="1CDC715D" w14:textId="77777777" w:rsidR="00FB38B6" w:rsidRDefault="00FB38B6" w:rsidP="00FB38B6">
    <w:pPr>
      <w:pStyle w:val="Header"/>
      <w:tabs>
        <w:tab w:val="clear" w:pos="4513"/>
        <w:tab w:val="clear" w:pos="9026"/>
        <w:tab w:val="left" w:pos="402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E30CC7"/>
    <w:multiLevelType w:val="hybridMultilevel"/>
    <w:tmpl w:val="A3E05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24780C"/>
    <w:multiLevelType w:val="hybridMultilevel"/>
    <w:tmpl w:val="91944C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3D038DD"/>
    <w:multiLevelType w:val="hybridMultilevel"/>
    <w:tmpl w:val="C5E80134"/>
    <w:lvl w:ilvl="0" w:tplc="9BDA68C0">
      <w:start w:val="1"/>
      <w:numFmt w:val="decimal"/>
      <w:lvlText w:val="%1."/>
      <w:lvlJc w:val="left"/>
      <w:pPr>
        <w:ind w:left="382" w:hanging="360"/>
      </w:pPr>
      <w:rPr>
        <w:rFonts w:ascii="Arial" w:eastAsia="Times New Roman" w:hAnsi="Arial" w:cs="Arial" w:hint="default"/>
        <w:color w:val="242424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102" w:hanging="360"/>
      </w:pPr>
    </w:lvl>
    <w:lvl w:ilvl="2" w:tplc="0809001B" w:tentative="1">
      <w:start w:val="1"/>
      <w:numFmt w:val="lowerRoman"/>
      <w:lvlText w:val="%3."/>
      <w:lvlJc w:val="right"/>
      <w:pPr>
        <w:ind w:left="1822" w:hanging="180"/>
      </w:pPr>
    </w:lvl>
    <w:lvl w:ilvl="3" w:tplc="0809000F" w:tentative="1">
      <w:start w:val="1"/>
      <w:numFmt w:val="decimal"/>
      <w:lvlText w:val="%4."/>
      <w:lvlJc w:val="left"/>
      <w:pPr>
        <w:ind w:left="2542" w:hanging="360"/>
      </w:pPr>
    </w:lvl>
    <w:lvl w:ilvl="4" w:tplc="08090019" w:tentative="1">
      <w:start w:val="1"/>
      <w:numFmt w:val="lowerLetter"/>
      <w:lvlText w:val="%5."/>
      <w:lvlJc w:val="left"/>
      <w:pPr>
        <w:ind w:left="3262" w:hanging="360"/>
      </w:pPr>
    </w:lvl>
    <w:lvl w:ilvl="5" w:tplc="0809001B" w:tentative="1">
      <w:start w:val="1"/>
      <w:numFmt w:val="lowerRoman"/>
      <w:lvlText w:val="%6."/>
      <w:lvlJc w:val="right"/>
      <w:pPr>
        <w:ind w:left="3982" w:hanging="180"/>
      </w:pPr>
    </w:lvl>
    <w:lvl w:ilvl="6" w:tplc="0809000F" w:tentative="1">
      <w:start w:val="1"/>
      <w:numFmt w:val="decimal"/>
      <w:lvlText w:val="%7."/>
      <w:lvlJc w:val="left"/>
      <w:pPr>
        <w:ind w:left="4702" w:hanging="360"/>
      </w:pPr>
    </w:lvl>
    <w:lvl w:ilvl="7" w:tplc="08090019" w:tentative="1">
      <w:start w:val="1"/>
      <w:numFmt w:val="lowerLetter"/>
      <w:lvlText w:val="%8."/>
      <w:lvlJc w:val="left"/>
      <w:pPr>
        <w:ind w:left="5422" w:hanging="360"/>
      </w:pPr>
    </w:lvl>
    <w:lvl w:ilvl="8" w:tplc="0809001B" w:tentative="1">
      <w:start w:val="1"/>
      <w:numFmt w:val="lowerRoman"/>
      <w:lvlText w:val="%9."/>
      <w:lvlJc w:val="right"/>
      <w:pPr>
        <w:ind w:left="614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8B6"/>
    <w:rsid w:val="003F17C2"/>
    <w:rsid w:val="00AA73AC"/>
    <w:rsid w:val="00C953B9"/>
    <w:rsid w:val="00FB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330B2B"/>
  <w15:chartTrackingRefBased/>
  <w15:docId w15:val="{BA4B7F71-145E-40B1-89E4-4FA618EEF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38B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FB38B6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FB38B6"/>
    <w:rPr>
      <w:rFonts w:ascii="Arial" w:eastAsia="Times New Roman" w:hAnsi="Arial" w:cs="Times New Roman"/>
      <w:sz w:val="24"/>
      <w:szCs w:val="24"/>
    </w:rPr>
  </w:style>
  <w:style w:type="paragraph" w:styleId="Header">
    <w:name w:val="header"/>
    <w:basedOn w:val="Normal"/>
    <w:link w:val="Head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FB38B6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FB38B6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39"/>
    <w:rsid w:val="00AA73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C953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69CB1C-5B5E-4332-85CE-D624A477E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Jonas (Cardiff and Vale UHB - AWTTC)</dc:creator>
  <cp:keywords/>
  <dc:description/>
  <cp:lastModifiedBy>Rachel Jonas (Cardiff and Vale UHB - AWTTC)</cp:lastModifiedBy>
  <cp:revision>3</cp:revision>
  <cp:lastPrinted>2024-07-26T09:47:00Z</cp:lastPrinted>
  <dcterms:created xsi:type="dcterms:W3CDTF">2024-07-26T09:56:00Z</dcterms:created>
  <dcterms:modified xsi:type="dcterms:W3CDTF">2024-07-26T13:18:00Z</dcterms:modified>
</cp:coreProperties>
</file>